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6F9D0461" w:rsidR="00EF163A" w:rsidRPr="0033026A" w:rsidRDefault="00AE6CF4" w:rsidP="004207FD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0310" w:rsidRPr="0033026A" w14:paraId="30D069BC" w14:textId="77777777" w:rsidTr="002A40CE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0ECB6CC0" w:rsidR="00750310" w:rsidRPr="00750310" w:rsidRDefault="00750310" w:rsidP="002A40C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50310">
              <w:rPr>
                <w:rFonts w:ascii="Arial" w:hAnsi="Arial" w:cs="Arial"/>
                <w:bCs/>
                <w:sz w:val="28"/>
                <w:szCs w:val="28"/>
              </w:rPr>
              <w:t>Database Technician/Cloud Administrator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2B89F5A8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750310" w:rsidRPr="00146CD7">
              <w:rPr>
                <w:rFonts w:ascii="Arial" w:hAnsi="Arial" w:cs="Arial"/>
              </w:rPr>
              <w:t>Implements, supports and maintains the overall database infrastructure and services for an organization</w:t>
            </w:r>
            <w:r w:rsidR="002A40CE">
              <w:rPr>
                <w:rFonts w:ascii="Arial" w:hAnsi="Arial" w:cs="Arial"/>
              </w:rPr>
              <w:t>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414374E2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750310" w:rsidRPr="00146CD7">
              <w:rPr>
                <w:rFonts w:ascii="Arial" w:hAnsi="Arial" w:cs="Arial"/>
              </w:rPr>
              <w:t>1130CB</w:t>
            </w:r>
          </w:p>
        </w:tc>
        <w:tc>
          <w:tcPr>
            <w:tcW w:w="4675" w:type="dxa"/>
            <w:vAlign w:val="center"/>
          </w:tcPr>
          <w:p w14:paraId="22BAF8C0" w14:textId="576BFE17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750310" w:rsidRPr="00146CD7">
              <w:rPr>
                <w:rFonts w:ascii="Arial" w:hAnsi="Arial" w:cs="Arial"/>
              </w:rPr>
              <w:t>15-1141.00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6490E014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FE0FE1">
              <w:rPr>
                <w:rFonts w:ascii="Arial" w:hAnsi="Arial" w:cs="Arial"/>
              </w:rPr>
              <w:t>1-4</w:t>
            </w:r>
            <w:r w:rsidR="00A17677">
              <w:rPr>
                <w:rFonts w:ascii="Arial" w:hAnsi="Arial" w:cs="Arial"/>
              </w:rPr>
              <w:t xml:space="preserve"> </w:t>
            </w:r>
            <w:r w:rsidRPr="0033026A">
              <w:rPr>
                <w:rFonts w:ascii="Arial" w:hAnsi="Arial" w:cs="Arial"/>
              </w:rPr>
              <w:t>years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750310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732C8D89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Installs and configures database management systems and server software for database usage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750310" w:rsidRPr="00B56720" w14:paraId="1106CF1D" w14:textId="00BFD016" w:rsidTr="00A45554">
        <w:tc>
          <w:tcPr>
            <w:tcW w:w="6750" w:type="dxa"/>
          </w:tcPr>
          <w:p w14:paraId="6ECD3413" w14:textId="035FBD8A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Sets adequate user rights</w:t>
            </w:r>
          </w:p>
        </w:tc>
        <w:tc>
          <w:tcPr>
            <w:tcW w:w="1260" w:type="dxa"/>
          </w:tcPr>
          <w:p w14:paraId="5153A5A7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3B8739C6" w14:textId="77777777" w:rsidTr="00A45554">
        <w:tc>
          <w:tcPr>
            <w:tcW w:w="6750" w:type="dxa"/>
          </w:tcPr>
          <w:p w14:paraId="0DC3E026" w14:textId="0AF713FA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Develops code using modern programming languages that connect DBS and API</w:t>
            </w:r>
          </w:p>
        </w:tc>
        <w:tc>
          <w:tcPr>
            <w:tcW w:w="1260" w:type="dxa"/>
          </w:tcPr>
          <w:p w14:paraId="2E7AD4CB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42320F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3C05BF3E" w14:textId="77777777" w:rsidTr="00A45554">
        <w:tc>
          <w:tcPr>
            <w:tcW w:w="6750" w:type="dxa"/>
          </w:tcPr>
          <w:p w14:paraId="5A4A2C40" w14:textId="43C6242E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Designs data distribution and data availability and backup procedures</w:t>
            </w:r>
          </w:p>
        </w:tc>
        <w:tc>
          <w:tcPr>
            <w:tcW w:w="1260" w:type="dxa"/>
          </w:tcPr>
          <w:p w14:paraId="6A906764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DB66DB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72658CC6" w14:textId="77777777" w:rsidTr="00A45554">
        <w:tc>
          <w:tcPr>
            <w:tcW w:w="6750" w:type="dxa"/>
          </w:tcPr>
          <w:p w14:paraId="635A53C0" w14:textId="2366C1B1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Produces entity relationship and dataflow mapping, database normalization schemata and data table models</w:t>
            </w:r>
          </w:p>
        </w:tc>
        <w:tc>
          <w:tcPr>
            <w:tcW w:w="1260" w:type="dxa"/>
          </w:tcPr>
          <w:p w14:paraId="1B4BE324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558F41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3F4A8872" w14:textId="77777777" w:rsidTr="00A45554">
        <w:tc>
          <w:tcPr>
            <w:tcW w:w="6750" w:type="dxa"/>
          </w:tcPr>
          <w:p w14:paraId="042F81BC" w14:textId="382179FE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Plans and implement application and data provisioning</w:t>
            </w:r>
          </w:p>
        </w:tc>
        <w:tc>
          <w:tcPr>
            <w:tcW w:w="1260" w:type="dxa"/>
          </w:tcPr>
          <w:p w14:paraId="2D90BCB3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A3E9BC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010644E2" w14:textId="77777777" w:rsidTr="00A45554">
        <w:tc>
          <w:tcPr>
            <w:tcW w:w="6750" w:type="dxa"/>
          </w:tcPr>
          <w:p w14:paraId="181F976E" w14:textId="7751E52E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Applies basic security measures to configuring databases and servers including sanitization and counter-injection</w:t>
            </w:r>
          </w:p>
        </w:tc>
        <w:tc>
          <w:tcPr>
            <w:tcW w:w="1260" w:type="dxa"/>
          </w:tcPr>
          <w:p w14:paraId="0F0116BA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7D1A727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5AB12ED3" w14:textId="77777777" w:rsidTr="00A45554">
        <w:tc>
          <w:tcPr>
            <w:tcW w:w="6750" w:type="dxa"/>
          </w:tcPr>
          <w:p w14:paraId="6F54D848" w14:textId="1BD202BC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Uses Data Definition Language and Data Manipulation Language as needed to establish and configure database and servers</w:t>
            </w:r>
          </w:p>
        </w:tc>
        <w:tc>
          <w:tcPr>
            <w:tcW w:w="1260" w:type="dxa"/>
          </w:tcPr>
          <w:p w14:paraId="24FA334D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D8ECF3D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7B1DEBD6" w14:textId="77777777" w:rsidTr="00A45554">
        <w:tc>
          <w:tcPr>
            <w:tcW w:w="6750" w:type="dxa"/>
          </w:tcPr>
          <w:p w14:paraId="557BEA12" w14:textId="62BFA4DC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Prioritizes work appropriately to meet deadlines, maintain focus, and solve complex tasks, seeking help as needed to address problems as they arise</w:t>
            </w:r>
          </w:p>
        </w:tc>
        <w:tc>
          <w:tcPr>
            <w:tcW w:w="1260" w:type="dxa"/>
          </w:tcPr>
          <w:p w14:paraId="0DCF9D98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DD76A8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609CD974" w14:textId="77777777" w:rsidTr="00A45554">
        <w:tc>
          <w:tcPr>
            <w:tcW w:w="6750" w:type="dxa"/>
          </w:tcPr>
          <w:p w14:paraId="74E688F6" w14:textId="6D247F75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Integrates measures to ensure privacy, confidentiality and data protection in adherence with state, federal and international rules and legislation and employers’ best practices</w:t>
            </w:r>
          </w:p>
        </w:tc>
        <w:tc>
          <w:tcPr>
            <w:tcW w:w="1260" w:type="dxa"/>
          </w:tcPr>
          <w:p w14:paraId="4B2139F5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4B937C1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7D728F8B" w14:textId="77777777" w:rsidTr="00A45554">
        <w:tc>
          <w:tcPr>
            <w:tcW w:w="6750" w:type="dxa"/>
          </w:tcPr>
          <w:p w14:paraId="01E31B91" w14:textId="2C3AAF28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Monitors organizational policies and procedures ensuring adherence to federal, state and international legislative requirements in order to implement and manage change</w:t>
            </w:r>
          </w:p>
        </w:tc>
        <w:tc>
          <w:tcPr>
            <w:tcW w:w="1260" w:type="dxa"/>
          </w:tcPr>
          <w:p w14:paraId="00A548C5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E55ECC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0725123E" w14:textId="77777777" w:rsidTr="00A45554">
        <w:tc>
          <w:tcPr>
            <w:tcW w:w="6750" w:type="dxa"/>
          </w:tcPr>
          <w:p w14:paraId="5BFD6DA5" w14:textId="625E4A8D" w:rsidR="00750310" w:rsidRPr="00B56720" w:rsidRDefault="00750310" w:rsidP="00750310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Communicates updates and issues with team members and clients in a professional manner, often in clear and nontechnical ways</w:t>
            </w:r>
          </w:p>
        </w:tc>
        <w:tc>
          <w:tcPr>
            <w:tcW w:w="1260" w:type="dxa"/>
          </w:tcPr>
          <w:p w14:paraId="24643626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37E162A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58D51B0" w14:textId="77777777" w:rsidR="00750310" w:rsidRDefault="00750310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750310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39663901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Supports maintenance of database management systems and server software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750310" w:rsidRPr="00B56720" w14:paraId="35F1A5CF" w14:textId="77777777" w:rsidTr="00FB4FD7">
        <w:tc>
          <w:tcPr>
            <w:tcW w:w="6750" w:type="dxa"/>
          </w:tcPr>
          <w:p w14:paraId="498F24C6" w14:textId="22BCF012" w:rsidR="00750310" w:rsidRPr="00B56720" w:rsidRDefault="00750310" w:rsidP="00750310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Designs data distribution and disaster recovery solutions to capture information needed for storage and future troubleshooting</w:t>
            </w:r>
          </w:p>
        </w:tc>
        <w:tc>
          <w:tcPr>
            <w:tcW w:w="1260" w:type="dxa"/>
          </w:tcPr>
          <w:p w14:paraId="13828D42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4553C2B1" w14:textId="77777777" w:rsidTr="00FB4FD7">
        <w:tc>
          <w:tcPr>
            <w:tcW w:w="6750" w:type="dxa"/>
          </w:tcPr>
          <w:p w14:paraId="1272D297" w14:textId="4552B8CA" w:rsidR="00750310" w:rsidRPr="00C45A50" w:rsidRDefault="00750310" w:rsidP="00750310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lastRenderedPageBreak/>
              <w:t>Implements back-up and recovery methodologies to enable restoration capability in the event of an interruption or disaster</w:t>
            </w:r>
          </w:p>
        </w:tc>
        <w:tc>
          <w:tcPr>
            <w:tcW w:w="1260" w:type="dxa"/>
          </w:tcPr>
          <w:p w14:paraId="5A059CE8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2B0097A1" w14:textId="77777777" w:rsidTr="00FB4FD7">
        <w:tc>
          <w:tcPr>
            <w:tcW w:w="6750" w:type="dxa"/>
          </w:tcPr>
          <w:p w14:paraId="275EA1C9" w14:textId="11880918" w:rsidR="00750310" w:rsidRPr="00C45A50" w:rsidRDefault="00750310" w:rsidP="00750310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Documents and disseminates interruption and disaster recovery procedures</w:t>
            </w:r>
          </w:p>
        </w:tc>
        <w:tc>
          <w:tcPr>
            <w:tcW w:w="1260" w:type="dxa"/>
          </w:tcPr>
          <w:p w14:paraId="74715F3A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5F31A7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0BA84987" w14:textId="77777777" w:rsidTr="00FB4FD7">
        <w:tc>
          <w:tcPr>
            <w:tcW w:w="6750" w:type="dxa"/>
          </w:tcPr>
          <w:p w14:paraId="137B9C16" w14:textId="2AD1A880" w:rsidR="00750310" w:rsidRPr="00C45A50" w:rsidRDefault="00750310" w:rsidP="00750310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Plans and implements application and data provisioning to appropriate users, exercising high levels of customer service and clear forms of communication, as needed</w:t>
            </w:r>
          </w:p>
        </w:tc>
        <w:tc>
          <w:tcPr>
            <w:tcW w:w="1260" w:type="dxa"/>
          </w:tcPr>
          <w:p w14:paraId="081FBDAE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BC6CD7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750310" w:rsidRPr="00B56720" w14:paraId="2D2F65F2" w14:textId="77777777" w:rsidTr="00FB4FD7">
        <w:tc>
          <w:tcPr>
            <w:tcW w:w="6750" w:type="dxa"/>
          </w:tcPr>
          <w:p w14:paraId="3C46AC7F" w14:textId="4839F49E" w:rsidR="00750310" w:rsidRPr="00C45A50" w:rsidRDefault="00750310" w:rsidP="00750310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Researches and stay current on technology</w:t>
            </w:r>
          </w:p>
        </w:tc>
        <w:tc>
          <w:tcPr>
            <w:tcW w:w="1260" w:type="dxa"/>
          </w:tcPr>
          <w:p w14:paraId="7E546A8F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88FBC5" w14:textId="77777777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750310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1113569F" w:rsidR="00750310" w:rsidRPr="00B56720" w:rsidRDefault="00750310" w:rsidP="00750310">
            <w:pPr>
              <w:pStyle w:val="BodyText"/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Optimizes hardware and software performance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22426" w:rsidRPr="00B56720" w14:paraId="0BC2B19F" w14:textId="77777777" w:rsidTr="00FB4FD7">
        <w:tc>
          <w:tcPr>
            <w:tcW w:w="6750" w:type="dxa"/>
          </w:tcPr>
          <w:p w14:paraId="0583F6BF" w14:textId="6A57C0C5" w:rsidR="00622426" w:rsidRPr="00B56720" w:rsidRDefault="00622426" w:rsidP="00622426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Optimizes database instances, partitions, and access for performance</w:t>
            </w:r>
          </w:p>
        </w:tc>
        <w:tc>
          <w:tcPr>
            <w:tcW w:w="1260" w:type="dxa"/>
          </w:tcPr>
          <w:p w14:paraId="329DBA4E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4FF4714A" w14:textId="77777777" w:rsidTr="00FB4FD7">
        <w:tc>
          <w:tcPr>
            <w:tcW w:w="6750" w:type="dxa"/>
          </w:tcPr>
          <w:p w14:paraId="4724D177" w14:textId="438B2E9E" w:rsidR="00622426" w:rsidRPr="00B56720" w:rsidRDefault="00622426" w:rsidP="00622426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Implements and confirms database replication</w:t>
            </w:r>
          </w:p>
        </w:tc>
        <w:tc>
          <w:tcPr>
            <w:tcW w:w="1260" w:type="dxa"/>
          </w:tcPr>
          <w:p w14:paraId="6A849E9D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1B027B34" w14:textId="77777777" w:rsidTr="00FB4FD7">
        <w:tc>
          <w:tcPr>
            <w:tcW w:w="6750" w:type="dxa"/>
          </w:tcPr>
          <w:p w14:paraId="6FAAFEEB" w14:textId="4D883033" w:rsidR="00622426" w:rsidRPr="00C45A50" w:rsidRDefault="00622426" w:rsidP="00622426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Tests system and documents process protocols and results</w:t>
            </w:r>
          </w:p>
        </w:tc>
        <w:tc>
          <w:tcPr>
            <w:tcW w:w="1260" w:type="dxa"/>
          </w:tcPr>
          <w:p w14:paraId="0E0271D0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42BDF134" w14:textId="77777777" w:rsidTr="00FB4FD7">
        <w:tc>
          <w:tcPr>
            <w:tcW w:w="6750" w:type="dxa"/>
          </w:tcPr>
          <w:p w14:paraId="6C2D1E58" w14:textId="7CADF555" w:rsidR="00622426" w:rsidRPr="00C45A50" w:rsidRDefault="00622426" w:rsidP="00622426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Implements framework for logging and error handling</w:t>
            </w:r>
          </w:p>
        </w:tc>
        <w:tc>
          <w:tcPr>
            <w:tcW w:w="1260" w:type="dxa"/>
          </w:tcPr>
          <w:p w14:paraId="19F209D0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6F1D24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22426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2695744D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Plans and coordinates data migration and conversion between in house and cloud service</w:t>
            </w:r>
          </w:p>
        </w:tc>
      </w:tr>
      <w:tr w:rsidR="00A17677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22426" w:rsidRPr="00B56720" w14:paraId="0B88BFB5" w14:textId="77777777" w:rsidTr="00FB4FD7">
        <w:tc>
          <w:tcPr>
            <w:tcW w:w="6750" w:type="dxa"/>
          </w:tcPr>
          <w:p w14:paraId="770AA1ED" w14:textId="7890CC2E" w:rsidR="00622426" w:rsidRPr="00B56720" w:rsidRDefault="00622426" w:rsidP="00622426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Identifies and confirms software, hardware, or environmental prerequisites for database conversion and migration</w:t>
            </w:r>
          </w:p>
        </w:tc>
        <w:tc>
          <w:tcPr>
            <w:tcW w:w="1260" w:type="dxa"/>
          </w:tcPr>
          <w:p w14:paraId="6DF2EDD1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3091AAE2" w14:textId="77777777" w:rsidTr="00FB4FD7">
        <w:tc>
          <w:tcPr>
            <w:tcW w:w="6750" w:type="dxa"/>
          </w:tcPr>
          <w:p w14:paraId="182F3F26" w14:textId="65F5FFB6" w:rsidR="00622426" w:rsidRPr="00B56720" w:rsidRDefault="00622426" w:rsidP="00622426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Plans effective strategies for extraction, conversion and loading pipeline</w:t>
            </w:r>
          </w:p>
        </w:tc>
        <w:tc>
          <w:tcPr>
            <w:tcW w:w="1260" w:type="dxa"/>
          </w:tcPr>
          <w:p w14:paraId="679657B7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5C553718" w14:textId="77777777" w:rsidTr="00FB4FD7">
        <w:tc>
          <w:tcPr>
            <w:tcW w:w="6750" w:type="dxa"/>
          </w:tcPr>
          <w:p w14:paraId="5F556EC6" w14:textId="295FE4D3" w:rsidR="00622426" w:rsidRPr="00C45A50" w:rsidRDefault="00622426" w:rsidP="00622426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Prepares and transports data between servers and storage devices</w:t>
            </w:r>
          </w:p>
        </w:tc>
        <w:tc>
          <w:tcPr>
            <w:tcW w:w="1260" w:type="dxa"/>
          </w:tcPr>
          <w:p w14:paraId="6B87977D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6DF4E7A1" w14:textId="77777777" w:rsidTr="00FB4FD7">
        <w:tc>
          <w:tcPr>
            <w:tcW w:w="6750" w:type="dxa"/>
          </w:tcPr>
          <w:p w14:paraId="4C2F7979" w14:textId="5EDA4838" w:rsidR="00622426" w:rsidRPr="00C45A50" w:rsidRDefault="00622426" w:rsidP="00622426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Ensures seamless migration and conversion with minimal disruption</w:t>
            </w:r>
          </w:p>
        </w:tc>
        <w:tc>
          <w:tcPr>
            <w:tcW w:w="1260" w:type="dxa"/>
          </w:tcPr>
          <w:p w14:paraId="5453E40F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666C85D7" w14:textId="77777777" w:rsidTr="00FB4FD7">
        <w:tc>
          <w:tcPr>
            <w:tcW w:w="6750" w:type="dxa"/>
          </w:tcPr>
          <w:p w14:paraId="67670D1D" w14:textId="771176D0" w:rsidR="00622426" w:rsidRPr="00C45A50" w:rsidRDefault="00622426" w:rsidP="00622426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Validates data accuracy and integrity of migrated and converted data</w:t>
            </w:r>
          </w:p>
        </w:tc>
        <w:tc>
          <w:tcPr>
            <w:tcW w:w="1260" w:type="dxa"/>
          </w:tcPr>
          <w:p w14:paraId="776EF4AA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6C66D687" w14:textId="77777777" w:rsidTr="00FB4FD7">
        <w:tc>
          <w:tcPr>
            <w:tcW w:w="6750" w:type="dxa"/>
          </w:tcPr>
          <w:p w14:paraId="6C576D6F" w14:textId="74080E08" w:rsidR="00622426" w:rsidRPr="00C45A50" w:rsidRDefault="00622426" w:rsidP="00622426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Verifies and documents conversion and migration results</w:t>
            </w:r>
          </w:p>
        </w:tc>
        <w:tc>
          <w:tcPr>
            <w:tcW w:w="1260" w:type="dxa"/>
          </w:tcPr>
          <w:p w14:paraId="710E1D7A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8DCFB9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7030BB74" w14:textId="77777777" w:rsidTr="00FB4FD7">
        <w:tc>
          <w:tcPr>
            <w:tcW w:w="6750" w:type="dxa"/>
          </w:tcPr>
          <w:p w14:paraId="4040EF94" w14:textId="740F4E80" w:rsidR="00622426" w:rsidRPr="00C45A50" w:rsidRDefault="00622426" w:rsidP="00622426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Tests and designs user rights</w:t>
            </w:r>
          </w:p>
        </w:tc>
        <w:tc>
          <w:tcPr>
            <w:tcW w:w="1260" w:type="dxa"/>
          </w:tcPr>
          <w:p w14:paraId="1633E865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67262F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05F26DCE" w14:textId="77777777" w:rsidTr="00FB4FD7">
        <w:tc>
          <w:tcPr>
            <w:tcW w:w="6750" w:type="dxa"/>
          </w:tcPr>
          <w:p w14:paraId="18943DF0" w14:textId="0A437F9C" w:rsidR="00622426" w:rsidRPr="00C45A50" w:rsidRDefault="00622426" w:rsidP="00622426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Manages and supports legacy systems</w:t>
            </w:r>
          </w:p>
        </w:tc>
        <w:tc>
          <w:tcPr>
            <w:tcW w:w="1260" w:type="dxa"/>
          </w:tcPr>
          <w:p w14:paraId="0A18F024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9C14148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79A55ED1" w14:textId="77777777" w:rsidTr="00FB4FD7">
        <w:tc>
          <w:tcPr>
            <w:tcW w:w="6750" w:type="dxa"/>
          </w:tcPr>
          <w:p w14:paraId="406B3B0C" w14:textId="5A8347EE" w:rsidR="00622426" w:rsidRPr="00C45A50" w:rsidRDefault="00622426" w:rsidP="00622426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Monitors and optimizes database usage</w:t>
            </w:r>
          </w:p>
        </w:tc>
        <w:tc>
          <w:tcPr>
            <w:tcW w:w="1260" w:type="dxa"/>
          </w:tcPr>
          <w:p w14:paraId="6CC51293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667BB9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2321EFF9" w14:textId="77777777" w:rsidTr="00FB4FD7">
        <w:tc>
          <w:tcPr>
            <w:tcW w:w="6750" w:type="dxa"/>
          </w:tcPr>
          <w:p w14:paraId="5833665E" w14:textId="796B6181" w:rsidR="00622426" w:rsidRPr="00C45A50" w:rsidRDefault="00622426" w:rsidP="00622426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Ensures appropriate security standards during migration and conversation processes</w:t>
            </w:r>
          </w:p>
        </w:tc>
        <w:tc>
          <w:tcPr>
            <w:tcW w:w="1260" w:type="dxa"/>
          </w:tcPr>
          <w:p w14:paraId="46EB1A76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62F370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22426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10F42A34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Secures server and network</w:t>
            </w:r>
          </w:p>
        </w:tc>
      </w:tr>
      <w:tr w:rsidR="00A17677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22426" w:rsidRPr="00B56720" w14:paraId="5B7B60E1" w14:textId="77777777" w:rsidTr="00FB4FD7">
        <w:tc>
          <w:tcPr>
            <w:tcW w:w="6750" w:type="dxa"/>
          </w:tcPr>
          <w:p w14:paraId="3E31D748" w14:textId="6FED344D" w:rsidR="00622426" w:rsidRPr="00B56720" w:rsidRDefault="00622426" w:rsidP="00622426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Assesses network security threats and vulnerabilities</w:t>
            </w:r>
          </w:p>
        </w:tc>
        <w:tc>
          <w:tcPr>
            <w:tcW w:w="1260" w:type="dxa"/>
          </w:tcPr>
          <w:p w14:paraId="191CB63B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28D00D27" w14:textId="77777777" w:rsidTr="00FB4FD7">
        <w:tc>
          <w:tcPr>
            <w:tcW w:w="6750" w:type="dxa"/>
          </w:tcPr>
          <w:p w14:paraId="274086DC" w14:textId="79FC6538" w:rsidR="00622426" w:rsidRPr="00B56720" w:rsidRDefault="00622426" w:rsidP="00622426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Configures perimeter to secure network</w:t>
            </w:r>
          </w:p>
        </w:tc>
        <w:tc>
          <w:tcPr>
            <w:tcW w:w="1260" w:type="dxa"/>
          </w:tcPr>
          <w:p w14:paraId="718267B5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3F4AD814" w14:textId="77777777" w:rsidTr="00FB4FD7">
        <w:tc>
          <w:tcPr>
            <w:tcW w:w="6750" w:type="dxa"/>
          </w:tcPr>
          <w:p w14:paraId="50956131" w14:textId="62C40582" w:rsidR="00622426" w:rsidRPr="00C45A50" w:rsidRDefault="00622426" w:rsidP="00622426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Installs, configures, and tests network security</w:t>
            </w:r>
          </w:p>
        </w:tc>
        <w:tc>
          <w:tcPr>
            <w:tcW w:w="1260" w:type="dxa"/>
          </w:tcPr>
          <w:p w14:paraId="0DBE6E58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7C3215A4" w14:textId="77777777" w:rsidTr="00FB4FD7">
        <w:tc>
          <w:tcPr>
            <w:tcW w:w="6750" w:type="dxa"/>
          </w:tcPr>
          <w:p w14:paraId="355043FE" w14:textId="15144949" w:rsidR="00622426" w:rsidRPr="00C45A50" w:rsidRDefault="00622426" w:rsidP="00622426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Reviews logs and audit reports to identify and record security incidents, intrusions, or attempts</w:t>
            </w:r>
          </w:p>
        </w:tc>
        <w:tc>
          <w:tcPr>
            <w:tcW w:w="1260" w:type="dxa"/>
          </w:tcPr>
          <w:p w14:paraId="634D411C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1356F415" w14:textId="77777777" w:rsidTr="00FB4FD7">
        <w:tc>
          <w:tcPr>
            <w:tcW w:w="6750" w:type="dxa"/>
          </w:tcPr>
          <w:p w14:paraId="2875292B" w14:textId="464C2F10" w:rsidR="00622426" w:rsidRPr="00C45A50" w:rsidRDefault="00622426" w:rsidP="00622426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Analyzes and monitors server security and implement countermeasures (like patches and fixes) to address existing and potential vulnerabilities and threats</w:t>
            </w:r>
          </w:p>
        </w:tc>
        <w:tc>
          <w:tcPr>
            <w:tcW w:w="1260" w:type="dxa"/>
          </w:tcPr>
          <w:p w14:paraId="31B92260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6888DB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  <w:bookmarkStart w:id="4" w:name="_GoBack"/>
            <w:bookmarkEnd w:id="4"/>
          </w:p>
        </w:tc>
      </w:tr>
      <w:tr w:rsidR="00622426" w:rsidRPr="00B56720" w14:paraId="505986BB" w14:textId="77777777" w:rsidTr="00FB4FD7">
        <w:tc>
          <w:tcPr>
            <w:tcW w:w="6750" w:type="dxa"/>
          </w:tcPr>
          <w:p w14:paraId="09DE77CA" w14:textId="73B665D5" w:rsidR="00622426" w:rsidRPr="00C45A50" w:rsidRDefault="00622426" w:rsidP="00622426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Determines, implements, and monitors encryption</w:t>
            </w:r>
          </w:p>
        </w:tc>
        <w:tc>
          <w:tcPr>
            <w:tcW w:w="1260" w:type="dxa"/>
          </w:tcPr>
          <w:p w14:paraId="36A62FAA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7F57D7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60F2D014" w14:textId="77777777" w:rsidTr="00FB4FD7">
        <w:tc>
          <w:tcPr>
            <w:tcW w:w="6750" w:type="dxa"/>
          </w:tcPr>
          <w:p w14:paraId="1592938C" w14:textId="376D813C" w:rsidR="00622426" w:rsidRPr="00C45A50" w:rsidRDefault="00622426" w:rsidP="00622426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Develops and implements security and confidentiality protocols</w:t>
            </w:r>
          </w:p>
        </w:tc>
        <w:tc>
          <w:tcPr>
            <w:tcW w:w="1260" w:type="dxa"/>
          </w:tcPr>
          <w:p w14:paraId="33330CA5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78E4EA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056CEBBB" w14:textId="77777777" w:rsidTr="00FB4FD7">
        <w:tc>
          <w:tcPr>
            <w:tcW w:w="6750" w:type="dxa"/>
          </w:tcPr>
          <w:p w14:paraId="5E257EC2" w14:textId="7F03A127" w:rsidR="00622426" w:rsidRPr="00C45A50" w:rsidRDefault="00622426" w:rsidP="00622426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lastRenderedPageBreak/>
              <w:t>Tests and verifies design performance and user permissions</w:t>
            </w:r>
          </w:p>
        </w:tc>
        <w:tc>
          <w:tcPr>
            <w:tcW w:w="1260" w:type="dxa"/>
          </w:tcPr>
          <w:p w14:paraId="5F7CBD1B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F6F8C79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22426" w:rsidRPr="00B56720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514C438F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Writes SQL statements and subqueries that use functions and selectively retrieve, sort, and calculate data, statistics, and values</w:t>
            </w:r>
          </w:p>
        </w:tc>
      </w:tr>
      <w:tr w:rsidR="00A17677" w:rsidRPr="00B56720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22426" w:rsidRPr="00B56720" w14:paraId="24901892" w14:textId="77777777" w:rsidTr="00FB4FD7">
        <w:tc>
          <w:tcPr>
            <w:tcW w:w="6750" w:type="dxa"/>
          </w:tcPr>
          <w:p w14:paraId="0359F4C8" w14:textId="07F99ACB" w:rsidR="00622426" w:rsidRPr="00B56720" w:rsidRDefault="00622426" w:rsidP="00622426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Reads and comprehends query language SQL and/or NOSQL relational and document storage databases</w:t>
            </w:r>
          </w:p>
        </w:tc>
        <w:tc>
          <w:tcPr>
            <w:tcW w:w="1260" w:type="dxa"/>
          </w:tcPr>
          <w:p w14:paraId="2D104B57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480071AE" w14:textId="77777777" w:rsidTr="00FB4FD7">
        <w:tc>
          <w:tcPr>
            <w:tcW w:w="6750" w:type="dxa"/>
          </w:tcPr>
          <w:p w14:paraId="470B4F49" w14:textId="0DB40889" w:rsidR="00622426" w:rsidRPr="00B56720" w:rsidRDefault="00622426" w:rsidP="00622426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6CD7">
              <w:rPr>
                <w:rFonts w:ascii="Arial" w:hAnsi="Arial" w:cs="Arial"/>
              </w:rPr>
              <w:t>Writes SQL statements that use functions and selectively retrieve and sort data and values</w:t>
            </w:r>
          </w:p>
        </w:tc>
        <w:tc>
          <w:tcPr>
            <w:tcW w:w="1260" w:type="dxa"/>
          </w:tcPr>
          <w:p w14:paraId="17ED90D8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22426" w:rsidRPr="00B56720" w14:paraId="69BE2E89" w14:textId="77777777" w:rsidTr="00FB4FD7">
        <w:tc>
          <w:tcPr>
            <w:tcW w:w="6750" w:type="dxa"/>
          </w:tcPr>
          <w:p w14:paraId="5416031E" w14:textId="4EB81861" w:rsidR="00622426" w:rsidRPr="00C45A50" w:rsidRDefault="00622426" w:rsidP="00622426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146CD7">
              <w:rPr>
                <w:rFonts w:ascii="Arial" w:hAnsi="Arial" w:cs="Arial"/>
              </w:rPr>
              <w:t>Writes and executes queries and subqueries</w:t>
            </w:r>
          </w:p>
        </w:tc>
        <w:tc>
          <w:tcPr>
            <w:tcW w:w="1260" w:type="dxa"/>
          </w:tcPr>
          <w:p w14:paraId="6B8266BE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622426" w:rsidRPr="00B56720" w:rsidRDefault="00622426" w:rsidP="0062242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Default="00A17677">
      <w:pPr>
        <w:rPr>
          <w:rFonts w:ascii="Arial" w:eastAsia="Times New Roman" w:hAnsi="Arial" w:cs="Arial"/>
          <w:bCs/>
        </w:rPr>
      </w:pPr>
    </w:p>
    <w:p w14:paraId="09158ED5" w14:textId="7F46033A" w:rsidR="003D2E3D" w:rsidRDefault="003D2E3D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</w:p>
    <w:p w14:paraId="3FA9D648" w14:textId="718E60F2" w:rsidR="004207FD" w:rsidRDefault="004207FD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072EDE5D" w:rsidR="00D24DC9" w:rsidRPr="00FE0FE1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E0FE1">
              <w:rPr>
                <w:rFonts w:ascii="Arial" w:hAnsi="Arial" w:cs="Arial"/>
              </w:rPr>
              <w:t>144-576</w:t>
            </w:r>
          </w:p>
        </w:tc>
      </w:tr>
      <w:bookmarkEnd w:id="2"/>
      <w:bookmarkEnd w:id="3"/>
    </w:tbl>
    <w:p w14:paraId="6F0FBA56" w14:textId="1F0C8DD5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66C54" w14:textId="77777777" w:rsidR="000022E8" w:rsidRPr="001D19F4" w:rsidRDefault="000022E8" w:rsidP="006C40CD">
      <w:pPr>
        <w:pStyle w:val="Footer"/>
      </w:pPr>
    </w:p>
  </w:endnote>
  <w:endnote w:type="continuationSeparator" w:id="0">
    <w:p w14:paraId="53331C6D" w14:textId="77777777" w:rsidR="000022E8" w:rsidRPr="001D19F4" w:rsidRDefault="000022E8" w:rsidP="006C40CD">
      <w:pPr>
        <w:pStyle w:val="Footer"/>
      </w:pPr>
    </w:p>
  </w:endnote>
  <w:endnote w:type="continuationNotice" w:id="1">
    <w:p w14:paraId="3C258D5E" w14:textId="77777777" w:rsidR="000022E8" w:rsidRPr="00687404" w:rsidRDefault="000022E8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A0894EC0-EE57-45DC-8AFC-1EA645ED0E64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19150681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4207FD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9F0A10">
      <w:rPr>
        <w:rFonts w:ascii="Arial" w:hAnsi="Arial" w:cs="Arial"/>
        <w:bCs/>
        <w:sz w:val="15"/>
        <w:szCs w:val="15"/>
      </w:rPr>
      <w:t>Database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EA7E95" w:rsidRPr="00CD71B3">
      <w:rPr>
        <w:rFonts w:ascii="Arial" w:hAnsi="Arial" w:cs="Arial"/>
        <w:bCs/>
        <w:sz w:val="15"/>
        <w:szCs w:val="15"/>
      </w:rPr>
      <w:t>0</w:t>
    </w:r>
    <w:r w:rsidR="00EA7E95">
      <w:rPr>
        <w:rFonts w:ascii="Arial" w:hAnsi="Arial" w:cs="Arial"/>
        <w:bCs/>
        <w:sz w:val="15"/>
        <w:szCs w:val="15"/>
      </w:rPr>
      <w:t>4/05/2019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02EB2EF5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4207FD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9F0A10">
      <w:rPr>
        <w:rFonts w:ascii="Arial" w:hAnsi="Arial" w:cs="Arial"/>
        <w:bCs/>
        <w:sz w:val="15"/>
        <w:szCs w:val="15"/>
      </w:rPr>
      <w:t>Database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EA7E95">
      <w:rPr>
        <w:rFonts w:ascii="Arial" w:hAnsi="Arial" w:cs="Arial"/>
        <w:bCs/>
        <w:sz w:val="15"/>
        <w:szCs w:val="15"/>
      </w:rPr>
      <w:t>4/05/2019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88FF" w14:textId="77777777" w:rsidR="000022E8" w:rsidRDefault="000022E8" w:rsidP="00AE441D">
      <w:pPr>
        <w:spacing w:after="0" w:line="240" w:lineRule="auto"/>
      </w:pPr>
      <w:r>
        <w:separator/>
      </w:r>
    </w:p>
  </w:footnote>
  <w:footnote w:type="continuationSeparator" w:id="0">
    <w:p w14:paraId="2D274648" w14:textId="77777777" w:rsidR="000022E8" w:rsidRDefault="000022E8" w:rsidP="00AE441D">
      <w:pPr>
        <w:spacing w:after="0" w:line="240" w:lineRule="auto"/>
      </w:pPr>
      <w:r>
        <w:continuationSeparator/>
      </w:r>
    </w:p>
  </w:footnote>
  <w:footnote w:type="continuationNotice" w:id="1">
    <w:p w14:paraId="1FA7CA85" w14:textId="77777777" w:rsidR="000022E8" w:rsidRDefault="00002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CCF46790"/>
    <w:lvl w:ilvl="0" w:tplc="5BD0B21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7EB"/>
    <w:multiLevelType w:val="hybridMultilevel"/>
    <w:tmpl w:val="8C94B10C"/>
    <w:lvl w:ilvl="0" w:tplc="B2E0EEB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0FAF"/>
    <w:multiLevelType w:val="hybridMultilevel"/>
    <w:tmpl w:val="8376DD1A"/>
    <w:lvl w:ilvl="0" w:tplc="A864A6B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43F"/>
    <w:multiLevelType w:val="hybridMultilevel"/>
    <w:tmpl w:val="E00E14FA"/>
    <w:lvl w:ilvl="0" w:tplc="03E486C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7BD6"/>
    <w:multiLevelType w:val="hybridMultilevel"/>
    <w:tmpl w:val="07A6ADC4"/>
    <w:lvl w:ilvl="0" w:tplc="ADBC94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10F1"/>
    <w:multiLevelType w:val="hybridMultilevel"/>
    <w:tmpl w:val="897E5128"/>
    <w:lvl w:ilvl="0" w:tplc="E6FE4E3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0"/>
  </w:num>
  <w:num w:numId="5">
    <w:abstractNumId w:val="4"/>
  </w:num>
  <w:num w:numId="6">
    <w:abstractNumId w:val="17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22E8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7FD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0CE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7FD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1FE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D6FC2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2426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310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20B0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2C28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41F5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0A1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698D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D7883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A7E95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4F2"/>
    <w:rsid w:val="00EE07DC"/>
    <w:rsid w:val="00EE0D02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652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0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3DD13-86B1-4E3B-82E7-5DED9B58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8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7</cp:revision>
  <cp:lastPrinted>2017-09-14T22:39:00Z</cp:lastPrinted>
  <dcterms:created xsi:type="dcterms:W3CDTF">2020-08-19T15:36:00Z</dcterms:created>
  <dcterms:modified xsi:type="dcterms:W3CDTF">2020-11-18T19:49:00Z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