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3657" w14:textId="4271F33D" w:rsidR="00596B7C" w:rsidRDefault="00596B7C" w:rsidP="003270C4">
      <w:pPr>
        <w:spacing w:after="0" w:line="240" w:lineRule="auto"/>
        <w:rPr>
          <w:rFonts w:ascii="Times New Roman" w:hAnsi="Times New Roman"/>
          <w:b/>
          <w:sz w:val="16"/>
          <w:szCs w:val="24"/>
        </w:rPr>
      </w:pPr>
    </w:p>
    <w:tbl>
      <w:tblPr>
        <w:tblpPr w:leftFromText="180" w:rightFromText="180" w:horzAnchor="margin" w:tblpXSpec="center" w:tblpY="-390"/>
        <w:tblW w:w="0" w:type="auto"/>
        <w:tblLayout w:type="fixed"/>
        <w:tblCellMar>
          <w:left w:w="144" w:type="dxa"/>
          <w:right w:w="144" w:type="dxa"/>
        </w:tblCellMar>
        <w:tblLook w:val="0000" w:firstRow="0" w:lastRow="0" w:firstColumn="0" w:lastColumn="0" w:noHBand="0" w:noVBand="0"/>
      </w:tblPr>
      <w:tblGrid>
        <w:gridCol w:w="5490"/>
        <w:gridCol w:w="3870"/>
      </w:tblGrid>
      <w:tr w:rsidR="008937CF" w:rsidRPr="00FF782A" w14:paraId="63B4E0C8" w14:textId="77777777" w:rsidTr="00503D66">
        <w:trPr>
          <w:cantSplit/>
        </w:trPr>
        <w:tc>
          <w:tcPr>
            <w:tcW w:w="5490" w:type="dxa"/>
            <w:vMerge w:val="restart"/>
            <w:tcBorders>
              <w:top w:val="single" w:sz="7" w:space="0" w:color="000000"/>
              <w:left w:val="single" w:sz="7" w:space="0" w:color="000000"/>
              <w:right w:val="single" w:sz="6" w:space="0" w:color="FFFFFF"/>
            </w:tcBorders>
          </w:tcPr>
          <w:p w14:paraId="6D4F9F26"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cs="Courier New"/>
                <w:sz w:val="20"/>
                <w:szCs w:val="24"/>
              </w:rPr>
            </w:pPr>
          </w:p>
          <w:p w14:paraId="3B0DD9F7" w14:textId="77777777" w:rsidR="00412052" w:rsidRDefault="00412052" w:rsidP="00DA0F06">
            <w:pPr>
              <w:autoSpaceDE w:val="0"/>
              <w:autoSpaceDN w:val="0"/>
              <w:adjustRightInd w:val="0"/>
              <w:spacing w:after="0" w:line="240" w:lineRule="auto"/>
              <w:jc w:val="center"/>
              <w:rPr>
                <w:rFonts w:ascii="Arial Black" w:eastAsia="Times New Roman" w:hAnsi="Arial Black"/>
                <w:sz w:val="28"/>
                <w:szCs w:val="32"/>
              </w:rPr>
            </w:pPr>
          </w:p>
          <w:p w14:paraId="58D55F7B" w14:textId="35208151" w:rsidR="00DA0F06" w:rsidRDefault="00DA0F06" w:rsidP="00DA0F06">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32B1D95E" w14:textId="0CBCC8AE" w:rsidR="008937CF" w:rsidRPr="00FF782A" w:rsidRDefault="00DA0F06" w:rsidP="00DA0F06">
            <w:pPr>
              <w:autoSpaceDE w:val="0"/>
              <w:autoSpaceDN w:val="0"/>
              <w:adjustRightInd w:val="0"/>
              <w:spacing w:after="0" w:line="240" w:lineRule="auto"/>
              <w:jc w:val="center"/>
              <w:rPr>
                <w:rFonts w:ascii="Lucida Console" w:eastAsia="Times New Roman" w:hAnsi="Lucida Console"/>
                <w:sz w:val="20"/>
                <w:szCs w:val="20"/>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BECBACB"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sz w:val="20"/>
                <w:szCs w:val="20"/>
              </w:rPr>
            </w:pPr>
          </w:p>
          <w:p w14:paraId="73C7012B" w14:textId="77777777" w:rsidR="008937CF" w:rsidRPr="001C1DE7" w:rsidRDefault="008937CF" w:rsidP="00503D66">
            <w:pPr>
              <w:autoSpaceDE w:val="0"/>
              <w:autoSpaceDN w:val="0"/>
              <w:adjustRightInd w:val="0"/>
              <w:spacing w:after="0" w:line="240" w:lineRule="auto"/>
              <w:rPr>
                <w:rFonts w:ascii="Arial Black" w:eastAsia="Times New Roman" w:hAnsi="Arial Black"/>
                <w:b/>
                <w:bCs/>
                <w:sz w:val="16"/>
                <w:szCs w:val="16"/>
              </w:rPr>
            </w:pPr>
            <w:r w:rsidRPr="001C1DE7">
              <w:rPr>
                <w:rFonts w:ascii="Arial Black" w:eastAsia="Times New Roman" w:hAnsi="Arial Black"/>
                <w:b/>
                <w:bCs/>
                <w:sz w:val="16"/>
                <w:szCs w:val="16"/>
              </w:rPr>
              <w:t>CLASSIFICATION</w:t>
            </w:r>
          </w:p>
          <w:p w14:paraId="3484BF8A" w14:textId="77777777" w:rsidR="008937CF" w:rsidRPr="00FF782A" w:rsidRDefault="008937CF" w:rsidP="00503D6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Registered Apprenticeship</w:t>
            </w:r>
          </w:p>
        </w:tc>
      </w:tr>
      <w:tr w:rsidR="008937CF" w:rsidRPr="00FF782A" w14:paraId="0052CE41" w14:textId="77777777" w:rsidTr="00503D66">
        <w:trPr>
          <w:cantSplit/>
        </w:trPr>
        <w:tc>
          <w:tcPr>
            <w:tcW w:w="5490" w:type="dxa"/>
            <w:vMerge/>
            <w:tcBorders>
              <w:left w:val="single" w:sz="7" w:space="0" w:color="000000"/>
              <w:right w:val="single" w:sz="6" w:space="0" w:color="FFFFFF"/>
            </w:tcBorders>
          </w:tcPr>
          <w:p w14:paraId="2D2035B8" w14:textId="77777777" w:rsidR="008937CF" w:rsidRPr="00FF782A" w:rsidRDefault="008937CF" w:rsidP="00503D66">
            <w:pPr>
              <w:autoSpaceDE w:val="0"/>
              <w:autoSpaceDN w:val="0"/>
              <w:adjustRightInd w:val="0"/>
              <w:spacing w:after="0" w:line="240" w:lineRule="auto"/>
              <w:rPr>
                <w:rFonts w:ascii="Lucida Console" w:eastAsia="Times New Roman" w:hAnsi="Lucida Console"/>
                <w:sz w:val="20"/>
                <w:szCs w:val="20"/>
              </w:rPr>
            </w:pPr>
          </w:p>
        </w:tc>
        <w:tc>
          <w:tcPr>
            <w:tcW w:w="3870" w:type="dxa"/>
            <w:tcBorders>
              <w:top w:val="single" w:sz="7" w:space="0" w:color="000000"/>
              <w:left w:val="single" w:sz="7" w:space="0" w:color="000000"/>
              <w:bottom w:val="single" w:sz="6" w:space="0" w:color="FFFFFF"/>
              <w:right w:val="single" w:sz="7" w:space="0" w:color="000000"/>
            </w:tcBorders>
          </w:tcPr>
          <w:p w14:paraId="47B99E3F"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sz w:val="20"/>
                <w:szCs w:val="20"/>
              </w:rPr>
            </w:pPr>
          </w:p>
          <w:p w14:paraId="36F8BEE3" w14:textId="77777777" w:rsidR="008937CF" w:rsidRPr="001C1DE7" w:rsidRDefault="008937CF" w:rsidP="008937CF">
            <w:pPr>
              <w:autoSpaceDE w:val="0"/>
              <w:autoSpaceDN w:val="0"/>
              <w:adjustRightInd w:val="0"/>
              <w:spacing w:after="0" w:line="240" w:lineRule="auto"/>
              <w:rPr>
                <w:rFonts w:ascii="Arial Black" w:eastAsia="Times New Roman" w:hAnsi="Arial Black"/>
                <w:b/>
                <w:bCs/>
                <w:sz w:val="16"/>
                <w:szCs w:val="16"/>
              </w:rPr>
            </w:pPr>
            <w:r w:rsidRPr="001C1DE7">
              <w:rPr>
                <w:rFonts w:ascii="Arial Black" w:eastAsia="Times New Roman" w:hAnsi="Arial Black"/>
                <w:b/>
                <w:bCs/>
                <w:sz w:val="16"/>
                <w:szCs w:val="16"/>
              </w:rPr>
              <w:t>CORRESPONDENCE SYMBOL</w:t>
            </w:r>
          </w:p>
          <w:p w14:paraId="7FBFE8CC" w14:textId="77777777" w:rsidR="008937CF" w:rsidRPr="00FF782A" w:rsidRDefault="008937CF" w:rsidP="00503D6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OA</w:t>
            </w:r>
          </w:p>
        </w:tc>
      </w:tr>
      <w:tr w:rsidR="008937CF" w:rsidRPr="00FF782A" w14:paraId="59D7E4F7" w14:textId="77777777" w:rsidTr="00503D66">
        <w:trPr>
          <w:cantSplit/>
        </w:trPr>
        <w:tc>
          <w:tcPr>
            <w:tcW w:w="5490" w:type="dxa"/>
            <w:vMerge/>
            <w:tcBorders>
              <w:left w:val="single" w:sz="7" w:space="0" w:color="000000"/>
              <w:bottom w:val="double" w:sz="7" w:space="0" w:color="000000"/>
              <w:right w:val="single" w:sz="6" w:space="0" w:color="FFFFFF"/>
            </w:tcBorders>
          </w:tcPr>
          <w:p w14:paraId="03BF35B6" w14:textId="77777777" w:rsidR="008937CF" w:rsidRPr="00FF782A" w:rsidRDefault="008937CF" w:rsidP="00503D66">
            <w:pPr>
              <w:autoSpaceDE w:val="0"/>
              <w:autoSpaceDN w:val="0"/>
              <w:adjustRightInd w:val="0"/>
              <w:spacing w:after="58" w:line="240" w:lineRule="auto"/>
              <w:rPr>
                <w:rFonts w:ascii="Lucida Console" w:eastAsia="Times New Roman" w:hAnsi="Lucida Console"/>
                <w:sz w:val="20"/>
                <w:szCs w:val="24"/>
              </w:rPr>
            </w:pPr>
          </w:p>
        </w:tc>
        <w:tc>
          <w:tcPr>
            <w:tcW w:w="3870" w:type="dxa"/>
            <w:tcBorders>
              <w:top w:val="single" w:sz="7" w:space="0" w:color="000000"/>
              <w:left w:val="single" w:sz="7" w:space="0" w:color="000000"/>
              <w:bottom w:val="double" w:sz="7" w:space="0" w:color="000000"/>
              <w:right w:val="single" w:sz="7" w:space="0" w:color="000000"/>
            </w:tcBorders>
          </w:tcPr>
          <w:p w14:paraId="597C2D08" w14:textId="77777777" w:rsidR="008937CF" w:rsidRPr="00FF782A" w:rsidRDefault="008937CF" w:rsidP="00503D66">
            <w:pPr>
              <w:widowControl w:val="0"/>
              <w:autoSpaceDE w:val="0"/>
              <w:autoSpaceDN w:val="0"/>
              <w:adjustRightInd w:val="0"/>
              <w:spacing w:after="0" w:line="39" w:lineRule="exact"/>
              <w:rPr>
                <w:rFonts w:ascii="Lucida Console" w:eastAsia="Times New Roman" w:hAnsi="Lucida Console"/>
                <w:sz w:val="20"/>
                <w:szCs w:val="24"/>
              </w:rPr>
            </w:pPr>
          </w:p>
          <w:p w14:paraId="0BD870AD" w14:textId="77777777" w:rsidR="008937CF" w:rsidRPr="001C1DE7" w:rsidRDefault="008937CF" w:rsidP="00503D66">
            <w:pPr>
              <w:autoSpaceDE w:val="0"/>
              <w:autoSpaceDN w:val="0"/>
              <w:adjustRightInd w:val="0"/>
              <w:spacing w:after="0" w:line="240" w:lineRule="auto"/>
              <w:rPr>
                <w:rFonts w:ascii="Arial Black" w:eastAsia="Times New Roman" w:hAnsi="Arial Black"/>
                <w:b/>
                <w:bCs/>
                <w:sz w:val="16"/>
                <w:szCs w:val="16"/>
              </w:rPr>
            </w:pPr>
            <w:r w:rsidRPr="001C1DE7">
              <w:rPr>
                <w:rFonts w:ascii="Arial Black" w:eastAsia="Times New Roman" w:hAnsi="Arial Black"/>
                <w:b/>
                <w:bCs/>
                <w:sz w:val="16"/>
                <w:szCs w:val="16"/>
              </w:rPr>
              <w:t>DATE</w:t>
            </w:r>
          </w:p>
          <w:p w14:paraId="0967453D" w14:textId="6FD2CD48" w:rsidR="008937CF" w:rsidRPr="00FF782A" w:rsidRDefault="00EA0410" w:rsidP="00503D66">
            <w:pPr>
              <w:autoSpaceDE w:val="0"/>
              <w:autoSpaceDN w:val="0"/>
              <w:adjustRightInd w:val="0"/>
              <w:spacing w:after="58" w:line="240" w:lineRule="auto"/>
              <w:rPr>
                <w:rFonts w:ascii="Times New Roman" w:eastAsia="Times New Roman" w:hAnsi="Times New Roman"/>
              </w:rPr>
            </w:pPr>
            <w:r>
              <w:rPr>
                <w:rFonts w:ascii="Times New Roman" w:eastAsia="Times New Roman" w:hAnsi="Times New Roman"/>
              </w:rPr>
              <w:t xml:space="preserve">March </w:t>
            </w:r>
            <w:r w:rsidR="00C903EF">
              <w:rPr>
                <w:rFonts w:ascii="Times New Roman" w:eastAsia="Times New Roman" w:hAnsi="Times New Roman"/>
              </w:rPr>
              <w:t>2</w:t>
            </w:r>
            <w:r w:rsidR="00CC67CD">
              <w:rPr>
                <w:rFonts w:ascii="Times New Roman" w:eastAsia="Times New Roman" w:hAnsi="Times New Roman"/>
              </w:rPr>
              <w:t>4</w:t>
            </w:r>
            <w:r>
              <w:rPr>
                <w:rFonts w:ascii="Times New Roman" w:eastAsia="Times New Roman" w:hAnsi="Times New Roman"/>
              </w:rPr>
              <w:t>, 2022</w:t>
            </w:r>
          </w:p>
        </w:tc>
      </w:tr>
    </w:tbl>
    <w:p w14:paraId="288D3052" w14:textId="77777777" w:rsidR="00455ADF" w:rsidRPr="00FF782A" w:rsidRDefault="00455ADF" w:rsidP="003270C4">
      <w:pPr>
        <w:spacing w:after="0" w:line="240" w:lineRule="auto"/>
        <w:rPr>
          <w:rFonts w:ascii="Times New Roman" w:hAnsi="Times New Roman"/>
          <w:b/>
          <w:sz w:val="16"/>
          <w:szCs w:val="24"/>
        </w:rPr>
      </w:pPr>
    </w:p>
    <w:p w14:paraId="06CC60DB" w14:textId="77777777" w:rsidR="00FF782A" w:rsidRDefault="00FF782A" w:rsidP="003270C4">
      <w:pPr>
        <w:spacing w:after="0" w:line="240" w:lineRule="auto"/>
        <w:rPr>
          <w:rFonts w:ascii="Times New Roman" w:hAnsi="Times New Roman"/>
          <w:b/>
          <w:sz w:val="16"/>
          <w:szCs w:val="24"/>
        </w:rPr>
      </w:pPr>
    </w:p>
    <w:p w14:paraId="69AC5C57" w14:textId="0A0B55D1" w:rsidR="009032EA" w:rsidRPr="009032EA" w:rsidRDefault="009032EA" w:rsidP="009032EA">
      <w:pPr>
        <w:tabs>
          <w:tab w:val="left" w:pos="1620"/>
        </w:tabs>
        <w:autoSpaceDE w:val="0"/>
        <w:autoSpaceDN w:val="0"/>
        <w:adjustRightInd w:val="0"/>
        <w:spacing w:after="0" w:line="240" w:lineRule="auto"/>
        <w:rPr>
          <w:rFonts w:ascii="Times New Roman" w:eastAsia="Times New Roman" w:hAnsi="Times New Roman"/>
          <w:b/>
          <w:bCs/>
          <w:sz w:val="24"/>
          <w:szCs w:val="24"/>
        </w:rPr>
      </w:pPr>
      <w:r w:rsidRPr="009032EA">
        <w:rPr>
          <w:rFonts w:ascii="Times New Roman" w:eastAsia="Times New Roman" w:hAnsi="Times New Roman"/>
          <w:b/>
          <w:bCs/>
          <w:sz w:val="24"/>
          <w:szCs w:val="24"/>
        </w:rPr>
        <w:t>ADVISORY:</w:t>
      </w:r>
      <w:r w:rsidRPr="009032EA">
        <w:rPr>
          <w:rFonts w:ascii="Times New Roman" w:eastAsia="Times New Roman" w:hAnsi="Times New Roman"/>
          <w:b/>
          <w:bCs/>
          <w:sz w:val="24"/>
          <w:szCs w:val="24"/>
        </w:rPr>
        <w:tab/>
      </w:r>
      <w:r w:rsidR="00955152">
        <w:rPr>
          <w:rFonts w:ascii="Times New Roman" w:eastAsia="Times New Roman" w:hAnsi="Times New Roman"/>
          <w:b/>
          <w:bCs/>
          <w:sz w:val="24"/>
          <w:szCs w:val="24"/>
        </w:rPr>
        <w:t xml:space="preserve">OFFICE OF APPRENTICESHIP </w:t>
      </w:r>
      <w:r w:rsidR="00EA749A">
        <w:rPr>
          <w:rFonts w:ascii="Times New Roman" w:eastAsia="Times New Roman" w:hAnsi="Times New Roman"/>
          <w:b/>
          <w:bCs/>
          <w:sz w:val="24"/>
          <w:szCs w:val="24"/>
        </w:rPr>
        <w:t>BULLETIN</w:t>
      </w:r>
      <w:r w:rsidR="00977844">
        <w:rPr>
          <w:rFonts w:ascii="Times New Roman" w:eastAsia="Times New Roman" w:hAnsi="Times New Roman"/>
          <w:b/>
          <w:bCs/>
          <w:sz w:val="24"/>
          <w:szCs w:val="24"/>
        </w:rPr>
        <w:t xml:space="preserve"> </w:t>
      </w:r>
      <w:r w:rsidRPr="009032EA">
        <w:rPr>
          <w:rFonts w:ascii="Times New Roman" w:eastAsia="Times New Roman" w:hAnsi="Times New Roman"/>
          <w:b/>
          <w:bCs/>
          <w:sz w:val="24"/>
          <w:szCs w:val="24"/>
        </w:rPr>
        <w:t>NO.</w:t>
      </w:r>
      <w:r w:rsidR="00010CA1">
        <w:rPr>
          <w:rFonts w:ascii="Times New Roman" w:eastAsia="Times New Roman" w:hAnsi="Times New Roman"/>
          <w:b/>
          <w:bCs/>
          <w:sz w:val="24"/>
          <w:szCs w:val="24"/>
        </w:rPr>
        <w:t xml:space="preserve"> 2022-</w:t>
      </w:r>
      <w:r w:rsidR="00C903EF">
        <w:rPr>
          <w:rFonts w:ascii="Times New Roman" w:eastAsia="Times New Roman" w:hAnsi="Times New Roman"/>
          <w:b/>
          <w:bCs/>
          <w:sz w:val="24"/>
          <w:szCs w:val="24"/>
        </w:rPr>
        <w:t>67</w:t>
      </w:r>
      <w:r w:rsidRPr="009032EA">
        <w:rPr>
          <w:rFonts w:ascii="Times New Roman" w:eastAsia="Times New Roman" w:hAnsi="Times New Roman"/>
          <w:b/>
          <w:bCs/>
          <w:sz w:val="24"/>
          <w:szCs w:val="24"/>
        </w:rPr>
        <w:t xml:space="preserve"> </w:t>
      </w:r>
    </w:p>
    <w:p w14:paraId="145F6AF2" w14:textId="77777777" w:rsidR="00FF782A" w:rsidRPr="00FF782A" w:rsidRDefault="00FF782A" w:rsidP="003270C4">
      <w:pPr>
        <w:spacing w:after="0" w:line="240" w:lineRule="auto"/>
        <w:rPr>
          <w:rFonts w:ascii="Times New Roman" w:hAnsi="Times New Roman"/>
          <w:b/>
          <w:sz w:val="24"/>
          <w:szCs w:val="24"/>
        </w:rPr>
      </w:pPr>
    </w:p>
    <w:p w14:paraId="23E4F79A" w14:textId="0586C267" w:rsidR="00010CA1" w:rsidRDefault="00F97FA2" w:rsidP="00F97FA2">
      <w:pPr>
        <w:tabs>
          <w:tab w:val="left" w:pos="1620"/>
        </w:tabs>
        <w:autoSpaceDE w:val="0"/>
        <w:autoSpaceDN w:val="0"/>
        <w:adjustRightInd w:val="0"/>
        <w:spacing w:after="0" w:line="240" w:lineRule="auto"/>
        <w:rPr>
          <w:rFonts w:ascii="Times New Roman" w:eastAsia="Times New Roman" w:hAnsi="Times New Roman"/>
          <w:sz w:val="24"/>
          <w:szCs w:val="24"/>
        </w:rPr>
      </w:pPr>
      <w:r w:rsidRPr="00F97FA2">
        <w:rPr>
          <w:rFonts w:ascii="Times New Roman" w:eastAsia="Times New Roman" w:hAnsi="Times New Roman"/>
          <w:b/>
          <w:sz w:val="24"/>
          <w:szCs w:val="24"/>
        </w:rPr>
        <w:t>TO:</w:t>
      </w:r>
      <w:r w:rsidRPr="00F97FA2">
        <w:rPr>
          <w:rFonts w:ascii="Times New Roman" w:eastAsia="Times New Roman" w:hAnsi="Times New Roman"/>
          <w:sz w:val="24"/>
          <w:szCs w:val="24"/>
        </w:rPr>
        <w:tab/>
      </w:r>
      <w:r w:rsidR="00010CA1">
        <w:rPr>
          <w:rFonts w:ascii="Times New Roman" w:eastAsia="Times New Roman" w:hAnsi="Times New Roman"/>
          <w:sz w:val="24"/>
          <w:szCs w:val="24"/>
        </w:rPr>
        <w:t>NATIONAL APPRENTICESHIP SYSTEM STAKEHOLDERS</w:t>
      </w:r>
    </w:p>
    <w:p w14:paraId="1DDC89F0" w14:textId="79431365" w:rsidR="00955152" w:rsidRDefault="00955152" w:rsidP="00F97FA2">
      <w:pPr>
        <w:tabs>
          <w:tab w:val="left" w:pos="162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t>OFFICE OF APPRENTICESHIP STAFF</w:t>
      </w:r>
    </w:p>
    <w:p w14:paraId="4950E541" w14:textId="6D804684" w:rsidR="00F97FA2" w:rsidRPr="00F97FA2" w:rsidRDefault="00010CA1" w:rsidP="00F97FA2">
      <w:pPr>
        <w:tabs>
          <w:tab w:val="left" w:pos="162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b/>
        <w:t>STATE APPRENTICESHIP AGENCIES</w:t>
      </w:r>
    </w:p>
    <w:p w14:paraId="3F77D33E" w14:textId="77777777" w:rsidR="003270C4" w:rsidRDefault="003270C4" w:rsidP="003270C4">
      <w:pPr>
        <w:spacing w:after="0" w:line="240" w:lineRule="auto"/>
        <w:rPr>
          <w:rFonts w:ascii="Times New Roman" w:hAnsi="Times New Roman"/>
          <w:sz w:val="24"/>
          <w:szCs w:val="24"/>
        </w:rPr>
      </w:pPr>
    </w:p>
    <w:p w14:paraId="72EFC930" w14:textId="218DA71D"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010CA1">
        <w:rPr>
          <w:rFonts w:ascii="Times New Roman" w:hAnsi="Times New Roman"/>
          <w:b/>
          <w:sz w:val="24"/>
          <w:szCs w:val="24"/>
        </w:rPr>
        <w:t xml:space="preserve">  </w:t>
      </w:r>
      <w:r w:rsidR="00A65DF4">
        <w:rPr>
          <w:rFonts w:ascii="Times New Roman" w:hAnsi="Times New Roman"/>
          <w:bCs/>
          <w:sz w:val="24"/>
          <w:szCs w:val="24"/>
        </w:rPr>
        <w:t xml:space="preserve">JOHN </w:t>
      </w:r>
      <w:r w:rsidR="00C71871">
        <w:rPr>
          <w:rFonts w:ascii="Times New Roman" w:hAnsi="Times New Roman"/>
          <w:bCs/>
          <w:sz w:val="24"/>
          <w:szCs w:val="24"/>
        </w:rPr>
        <w:t xml:space="preserve">V. </w:t>
      </w:r>
      <w:r w:rsidR="00A65DF4">
        <w:rPr>
          <w:rFonts w:ascii="Times New Roman" w:hAnsi="Times New Roman"/>
          <w:bCs/>
          <w:sz w:val="24"/>
          <w:szCs w:val="24"/>
        </w:rPr>
        <w:t>LADD</w:t>
      </w:r>
      <w:r w:rsidR="00010CA1">
        <w:rPr>
          <w:rFonts w:ascii="Times New Roman" w:hAnsi="Times New Roman"/>
          <w:bCs/>
          <w:sz w:val="24"/>
          <w:szCs w:val="24"/>
        </w:rPr>
        <w:t xml:space="preserve"> </w:t>
      </w:r>
    </w:p>
    <w:p w14:paraId="66D7FADD" w14:textId="184004B9" w:rsidR="00010CA1" w:rsidRPr="00010CA1" w:rsidRDefault="00010CA1"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  </w:t>
      </w:r>
      <w:r w:rsidR="00A65DF4">
        <w:rPr>
          <w:rFonts w:ascii="Times New Roman" w:hAnsi="Times New Roman"/>
          <w:bCs/>
          <w:sz w:val="24"/>
          <w:szCs w:val="24"/>
        </w:rPr>
        <w:t>Administrator, Office of Apprenticeship</w:t>
      </w:r>
    </w:p>
    <w:p w14:paraId="74062434" w14:textId="77777777" w:rsidR="003270C4" w:rsidRDefault="003270C4" w:rsidP="003270C4">
      <w:pPr>
        <w:spacing w:after="0" w:line="240" w:lineRule="auto"/>
        <w:rPr>
          <w:rFonts w:ascii="Times New Roman" w:hAnsi="Times New Roman"/>
          <w:sz w:val="24"/>
          <w:szCs w:val="24"/>
        </w:rPr>
      </w:pPr>
    </w:p>
    <w:p w14:paraId="2AA7E324" w14:textId="5F076D3E" w:rsidR="003270C4" w:rsidRDefault="003270C4" w:rsidP="002B1865">
      <w:pPr>
        <w:spacing w:after="0" w:line="240" w:lineRule="auto"/>
        <w:ind w:left="1560" w:hanging="1560"/>
        <w:rPr>
          <w:rFonts w:ascii="Times New Roman" w:hAnsi="Times New Roman"/>
          <w:bCs/>
          <w:i/>
          <w:iCs/>
          <w:sz w:val="24"/>
          <w:szCs w:val="24"/>
        </w:rPr>
      </w:pPr>
      <w:r w:rsidRPr="003270C4">
        <w:rPr>
          <w:rFonts w:ascii="Times New Roman" w:hAnsi="Times New Roman"/>
          <w:b/>
          <w:sz w:val="24"/>
          <w:szCs w:val="24"/>
        </w:rPr>
        <w:t>SUBJECT:</w:t>
      </w:r>
      <w:r w:rsidR="002B1865">
        <w:rPr>
          <w:rFonts w:ascii="Times New Roman" w:hAnsi="Times New Roman"/>
          <w:b/>
          <w:sz w:val="24"/>
          <w:szCs w:val="24"/>
        </w:rPr>
        <w:t xml:space="preserve"> </w:t>
      </w:r>
      <w:r w:rsidR="002B1865">
        <w:rPr>
          <w:rFonts w:ascii="Times New Roman" w:hAnsi="Times New Roman"/>
          <w:b/>
          <w:sz w:val="24"/>
          <w:szCs w:val="24"/>
        </w:rPr>
        <w:tab/>
      </w:r>
      <w:r w:rsidR="00F44B48" w:rsidRPr="00F44B48">
        <w:rPr>
          <w:rFonts w:ascii="Times New Roman" w:hAnsi="Times New Roman"/>
          <w:bCs/>
          <w:sz w:val="24"/>
          <w:szCs w:val="24"/>
        </w:rPr>
        <w:t xml:space="preserve">Apprenticeship Modernization </w:t>
      </w:r>
      <w:r w:rsidR="00ED6E0F">
        <w:rPr>
          <w:rFonts w:ascii="Times New Roman" w:hAnsi="Times New Roman"/>
          <w:bCs/>
          <w:sz w:val="24"/>
          <w:szCs w:val="24"/>
        </w:rPr>
        <w:t>–</w:t>
      </w:r>
      <w:r w:rsidR="00F44B48" w:rsidRPr="00F44B48">
        <w:rPr>
          <w:rFonts w:ascii="Times New Roman" w:hAnsi="Times New Roman"/>
          <w:bCs/>
          <w:sz w:val="24"/>
          <w:szCs w:val="24"/>
        </w:rPr>
        <w:t xml:space="preserve"> </w:t>
      </w:r>
      <w:r w:rsidR="00ED6E0F">
        <w:rPr>
          <w:rFonts w:ascii="Times New Roman" w:hAnsi="Times New Roman"/>
          <w:bCs/>
          <w:i/>
          <w:iCs/>
          <w:sz w:val="24"/>
          <w:szCs w:val="24"/>
        </w:rPr>
        <w:t>Apprenticeship Occupation Request Tool</w:t>
      </w:r>
    </w:p>
    <w:p w14:paraId="3AF6DC9C" w14:textId="2B7A1488" w:rsidR="00B312C2" w:rsidRDefault="00B312C2" w:rsidP="002B1865">
      <w:pPr>
        <w:spacing w:after="0" w:line="240" w:lineRule="auto"/>
        <w:ind w:left="1560" w:hanging="1560"/>
        <w:rPr>
          <w:rFonts w:ascii="Times New Roman" w:hAnsi="Times New Roman"/>
          <w:bCs/>
          <w:sz w:val="24"/>
          <w:szCs w:val="24"/>
        </w:rPr>
      </w:pPr>
    </w:p>
    <w:p w14:paraId="0572604E" w14:textId="0FE53AF9" w:rsidR="00B312C2" w:rsidRDefault="00B312C2" w:rsidP="002B1865">
      <w:pPr>
        <w:spacing w:after="0" w:line="240" w:lineRule="auto"/>
        <w:ind w:left="1560" w:hanging="1560"/>
        <w:rPr>
          <w:rFonts w:ascii="Times New Roman" w:hAnsi="Times New Roman"/>
          <w:bCs/>
          <w:sz w:val="24"/>
          <w:szCs w:val="24"/>
        </w:rPr>
      </w:pPr>
    </w:p>
    <w:p w14:paraId="37567850" w14:textId="2C02AE0D" w:rsidR="009D7CCF" w:rsidRDefault="003270C4" w:rsidP="001C369E">
      <w:pPr>
        <w:pStyle w:val="Heading1"/>
      </w:pPr>
      <w:r w:rsidRPr="001C369E">
        <w:t>Purpose</w:t>
      </w:r>
    </w:p>
    <w:p w14:paraId="72E6ABE8" w14:textId="31C3B53B" w:rsidR="003270C4" w:rsidRDefault="00EA0410" w:rsidP="007C129C">
      <w:pPr>
        <w:jc w:val="both"/>
        <w:rPr>
          <w:rFonts w:ascii="Times New Roman" w:hAnsi="Times New Roman"/>
          <w:sz w:val="24"/>
          <w:szCs w:val="24"/>
        </w:rPr>
      </w:pPr>
      <w:r w:rsidRPr="00EA0410">
        <w:rPr>
          <w:rFonts w:ascii="Times New Roman" w:hAnsi="Times New Roman"/>
          <w:sz w:val="24"/>
          <w:szCs w:val="24"/>
        </w:rPr>
        <w:t xml:space="preserve">To inform the staff of OA, the State Apprenticeship Agencies (SAA), Registered Apprenticeship program sponsors, and other National Apprenticeship System partners and stakeholders of the </w:t>
      </w:r>
      <w:r w:rsidR="000948DC">
        <w:rPr>
          <w:rFonts w:ascii="Times New Roman" w:hAnsi="Times New Roman"/>
          <w:sz w:val="24"/>
          <w:szCs w:val="24"/>
        </w:rPr>
        <w:t xml:space="preserve">new Apprenticeship Occupation Request </w:t>
      </w:r>
      <w:r w:rsidRPr="00EA0410">
        <w:rPr>
          <w:rFonts w:ascii="Times New Roman" w:hAnsi="Times New Roman"/>
          <w:sz w:val="24"/>
          <w:szCs w:val="24"/>
        </w:rPr>
        <w:t>Tool.</w:t>
      </w:r>
      <w:r w:rsidR="007C129C">
        <w:rPr>
          <w:rFonts w:ascii="Times New Roman" w:hAnsi="Times New Roman"/>
          <w:sz w:val="24"/>
          <w:szCs w:val="24"/>
        </w:rPr>
        <w:t xml:space="preserve">  </w:t>
      </w:r>
      <w:r w:rsidR="007C129C" w:rsidRPr="00A71434">
        <w:rPr>
          <w:rFonts w:ascii="Times New Roman" w:hAnsi="Times New Roman"/>
          <w:sz w:val="24"/>
          <w:szCs w:val="24"/>
        </w:rPr>
        <w:t>Th</w:t>
      </w:r>
      <w:r w:rsidR="007C129C">
        <w:rPr>
          <w:rFonts w:ascii="Times New Roman" w:hAnsi="Times New Roman"/>
          <w:sz w:val="24"/>
          <w:szCs w:val="24"/>
        </w:rPr>
        <w:t xml:space="preserve">e Apprenticeship Occupation Request Tool </w:t>
      </w:r>
      <w:r w:rsidR="007C129C" w:rsidRPr="00A71434">
        <w:rPr>
          <w:rFonts w:ascii="Times New Roman" w:hAnsi="Times New Roman"/>
          <w:sz w:val="24"/>
          <w:szCs w:val="24"/>
        </w:rPr>
        <w:t>is</w:t>
      </w:r>
      <w:r w:rsidR="007C129C">
        <w:rPr>
          <w:rFonts w:ascii="Times New Roman" w:hAnsi="Times New Roman"/>
          <w:sz w:val="24"/>
          <w:szCs w:val="24"/>
        </w:rPr>
        <w:t xml:space="preserve"> part of OA’s modernization efforts that </w:t>
      </w:r>
      <w:r w:rsidR="007C129C" w:rsidRPr="00A71434">
        <w:rPr>
          <w:rFonts w:ascii="Times New Roman" w:hAnsi="Times New Roman"/>
          <w:sz w:val="24"/>
          <w:szCs w:val="24"/>
        </w:rPr>
        <w:t xml:space="preserve">will </w:t>
      </w:r>
      <w:r w:rsidR="007C129C">
        <w:rPr>
          <w:rFonts w:ascii="Times New Roman" w:hAnsi="Times New Roman"/>
          <w:sz w:val="24"/>
          <w:szCs w:val="24"/>
        </w:rPr>
        <w:t xml:space="preserve">now </w:t>
      </w:r>
      <w:r w:rsidR="007C129C" w:rsidRPr="00A71434">
        <w:rPr>
          <w:rFonts w:ascii="Times New Roman" w:hAnsi="Times New Roman"/>
          <w:sz w:val="24"/>
          <w:szCs w:val="24"/>
        </w:rPr>
        <w:t xml:space="preserve">allow users to </w:t>
      </w:r>
      <w:r w:rsidR="007C129C">
        <w:rPr>
          <w:rFonts w:ascii="Times New Roman" w:hAnsi="Times New Roman"/>
          <w:sz w:val="24"/>
          <w:szCs w:val="24"/>
        </w:rPr>
        <w:t xml:space="preserve">remotely </w:t>
      </w:r>
      <w:r w:rsidR="007C129C" w:rsidRPr="00A71434">
        <w:rPr>
          <w:rFonts w:ascii="Times New Roman" w:hAnsi="Times New Roman"/>
          <w:sz w:val="24"/>
          <w:szCs w:val="24"/>
        </w:rPr>
        <w:t xml:space="preserve">complete each of the </w:t>
      </w:r>
      <w:r w:rsidR="007C129C">
        <w:rPr>
          <w:rFonts w:ascii="Times New Roman" w:hAnsi="Times New Roman"/>
          <w:sz w:val="24"/>
          <w:szCs w:val="24"/>
        </w:rPr>
        <w:t xml:space="preserve">digital </w:t>
      </w:r>
      <w:r w:rsidR="007C129C" w:rsidRPr="00A71434">
        <w:rPr>
          <w:rFonts w:ascii="Times New Roman" w:hAnsi="Times New Roman"/>
          <w:sz w:val="24"/>
          <w:szCs w:val="24"/>
        </w:rPr>
        <w:t xml:space="preserve">forms needed for processing apprenticeability requests within </w:t>
      </w:r>
      <w:r w:rsidR="007C129C">
        <w:rPr>
          <w:rFonts w:ascii="Times New Roman" w:hAnsi="Times New Roman"/>
          <w:sz w:val="24"/>
          <w:szCs w:val="24"/>
        </w:rPr>
        <w:t>an online</w:t>
      </w:r>
      <w:r w:rsidR="007C129C" w:rsidRPr="00A71434">
        <w:rPr>
          <w:rFonts w:ascii="Times New Roman" w:hAnsi="Times New Roman"/>
          <w:sz w:val="24"/>
          <w:szCs w:val="24"/>
        </w:rPr>
        <w:t xml:space="preserve"> portal.  </w:t>
      </w:r>
    </w:p>
    <w:p w14:paraId="27A5AC0B" w14:textId="77777777" w:rsidR="007C129C" w:rsidRPr="007C129C" w:rsidRDefault="007C129C" w:rsidP="007C129C">
      <w:pPr>
        <w:spacing w:after="0"/>
        <w:jc w:val="both"/>
        <w:rPr>
          <w:rFonts w:ascii="Times New Roman" w:hAnsi="Times New Roman"/>
          <w:sz w:val="24"/>
          <w:szCs w:val="24"/>
        </w:rPr>
      </w:pPr>
    </w:p>
    <w:p w14:paraId="16E92E7B" w14:textId="6F0043D5" w:rsidR="00442608" w:rsidRDefault="003270C4" w:rsidP="00442608">
      <w:pPr>
        <w:pStyle w:val="Heading1"/>
      </w:pPr>
      <w:r w:rsidRPr="002B1865">
        <w:t>Action Requested</w:t>
      </w:r>
    </w:p>
    <w:p w14:paraId="7554585F" w14:textId="3322A7D2" w:rsidR="0035326A" w:rsidRPr="0035326A" w:rsidRDefault="0035326A" w:rsidP="00B63BCF">
      <w:pPr>
        <w:rPr>
          <w:rFonts w:ascii="Times New Roman" w:hAnsi="Times New Roman"/>
          <w:sz w:val="24"/>
          <w:szCs w:val="24"/>
        </w:rPr>
      </w:pPr>
      <w:r w:rsidRPr="0035326A">
        <w:rPr>
          <w:rFonts w:ascii="Times New Roman" w:hAnsi="Times New Roman"/>
          <w:sz w:val="24"/>
          <w:szCs w:val="24"/>
        </w:rPr>
        <w:t xml:space="preserve">The New Apprenticeship Occupation Request Tool is accessible </w:t>
      </w:r>
      <w:r w:rsidR="00BE0106">
        <w:rPr>
          <w:rFonts w:ascii="Times New Roman" w:hAnsi="Times New Roman"/>
          <w:sz w:val="24"/>
          <w:szCs w:val="24"/>
        </w:rPr>
        <w:t>on</w:t>
      </w:r>
      <w:r w:rsidR="005B0683">
        <w:rPr>
          <w:rFonts w:ascii="Times New Roman" w:hAnsi="Times New Roman"/>
          <w:sz w:val="24"/>
          <w:szCs w:val="24"/>
        </w:rPr>
        <w:t xml:space="preserve"> </w:t>
      </w:r>
      <w:r w:rsidR="00383FBD">
        <w:rPr>
          <w:rFonts w:ascii="Times New Roman" w:hAnsi="Times New Roman"/>
          <w:sz w:val="24"/>
          <w:szCs w:val="24"/>
        </w:rPr>
        <w:t xml:space="preserve">apprenticeship.gov </w:t>
      </w:r>
      <w:r w:rsidR="00155464">
        <w:rPr>
          <w:rFonts w:ascii="Times New Roman" w:hAnsi="Times New Roman"/>
          <w:sz w:val="24"/>
          <w:szCs w:val="24"/>
        </w:rPr>
        <w:t xml:space="preserve">at </w:t>
      </w:r>
      <w:hyperlink r:id="rId11" w:history="1">
        <w:r w:rsidR="00E73EE9" w:rsidRPr="00123B71">
          <w:rPr>
            <w:rStyle w:val="Hyperlink"/>
            <w:rFonts w:ascii="Times New Roman" w:hAnsi="Times New Roman"/>
            <w:sz w:val="24"/>
            <w:szCs w:val="24"/>
          </w:rPr>
          <w:t>https://www.apprenticeship.gov/employers/registered-apprenticeship-program/register/apprenticeship-occupation-request</w:t>
        </w:r>
      </w:hyperlink>
      <w:r w:rsidR="00B63BCF">
        <w:rPr>
          <w:rFonts w:ascii="Times New Roman" w:hAnsi="Times New Roman"/>
          <w:sz w:val="24"/>
          <w:szCs w:val="24"/>
        </w:rPr>
        <w:t xml:space="preserve"> </w:t>
      </w:r>
      <w:r w:rsidRPr="0035326A">
        <w:rPr>
          <w:rFonts w:ascii="Times New Roman" w:hAnsi="Times New Roman"/>
          <w:sz w:val="24"/>
          <w:szCs w:val="24"/>
        </w:rPr>
        <w:t xml:space="preserve">on the Resources Tab.  Prospective sponsors and staff should access this tool for </w:t>
      </w:r>
      <w:r w:rsidR="00E73EE9">
        <w:rPr>
          <w:rFonts w:ascii="Times New Roman" w:hAnsi="Times New Roman"/>
          <w:sz w:val="24"/>
          <w:szCs w:val="24"/>
        </w:rPr>
        <w:t xml:space="preserve">the development and submission of </w:t>
      </w:r>
      <w:r w:rsidRPr="0035326A">
        <w:rPr>
          <w:rFonts w:ascii="Times New Roman" w:hAnsi="Times New Roman"/>
          <w:sz w:val="24"/>
          <w:szCs w:val="24"/>
        </w:rPr>
        <w:t>future Apprenticeability Determination Requests.</w:t>
      </w:r>
    </w:p>
    <w:p w14:paraId="4EBBFBE9" w14:textId="77777777" w:rsidR="002B1865" w:rsidRPr="002B1865" w:rsidRDefault="002B1865" w:rsidP="00B63BCF">
      <w:pPr>
        <w:pStyle w:val="ListParagraph"/>
        <w:spacing w:after="0" w:line="240" w:lineRule="auto"/>
        <w:ind w:left="360"/>
        <w:rPr>
          <w:rFonts w:ascii="Times New Roman" w:hAnsi="Times New Roman"/>
          <w:sz w:val="24"/>
          <w:szCs w:val="24"/>
        </w:rPr>
      </w:pPr>
    </w:p>
    <w:p w14:paraId="4D83D678" w14:textId="25DD7737" w:rsidR="00335EBA" w:rsidRDefault="00335EBA" w:rsidP="00335EBA">
      <w:pPr>
        <w:pStyle w:val="Heading1"/>
      </w:pPr>
      <w:r w:rsidRPr="00AF7377">
        <w:t>Summary and Background</w:t>
      </w:r>
    </w:p>
    <w:p w14:paraId="6B8D0A0F" w14:textId="6C6AEE19" w:rsidR="00D61B98" w:rsidRDefault="00EA6BCD" w:rsidP="00EA6BCD">
      <w:pPr>
        <w:pStyle w:val="ListParagraph"/>
        <w:numPr>
          <w:ilvl w:val="0"/>
          <w:numId w:val="15"/>
        </w:numPr>
        <w:jc w:val="both"/>
        <w:rPr>
          <w:rFonts w:ascii="Times New Roman" w:hAnsi="Times New Roman"/>
          <w:sz w:val="24"/>
          <w:szCs w:val="24"/>
        </w:rPr>
      </w:pPr>
      <w:r>
        <w:rPr>
          <w:rFonts w:ascii="Times New Roman" w:hAnsi="Times New Roman"/>
          <w:i/>
          <w:iCs/>
          <w:sz w:val="24"/>
          <w:szCs w:val="24"/>
        </w:rPr>
        <w:t xml:space="preserve">Summary - </w:t>
      </w:r>
      <w:r w:rsidR="00D61B98" w:rsidRPr="006010C1">
        <w:rPr>
          <w:rFonts w:ascii="Times New Roman" w:hAnsi="Times New Roman"/>
          <w:sz w:val="24"/>
          <w:szCs w:val="24"/>
        </w:rPr>
        <w:t>The Office of Apprenticeship has developed the New Apprenticeship Occupation Request Tool for sponsors or potential sponsors to use to request new or revised occupations for apprenticeability under 29 CFR</w:t>
      </w:r>
      <w:r w:rsidR="00412052">
        <w:rPr>
          <w:rFonts w:ascii="Times New Roman" w:hAnsi="Times New Roman"/>
          <w:sz w:val="24"/>
          <w:szCs w:val="24"/>
        </w:rPr>
        <w:t xml:space="preserve"> </w:t>
      </w:r>
      <w:r w:rsidR="00D61B98" w:rsidRPr="006010C1">
        <w:rPr>
          <w:rFonts w:ascii="Times New Roman" w:hAnsi="Times New Roman"/>
          <w:sz w:val="24"/>
          <w:szCs w:val="24"/>
        </w:rPr>
        <w:t>29.4</w:t>
      </w:r>
      <w:r w:rsidR="00E346AE">
        <w:rPr>
          <w:rFonts w:ascii="Times New Roman" w:hAnsi="Times New Roman"/>
          <w:sz w:val="24"/>
          <w:szCs w:val="24"/>
        </w:rPr>
        <w:t xml:space="preserve"> </w:t>
      </w:r>
      <w:r w:rsidR="00E346AE">
        <w:rPr>
          <w:rFonts w:ascii="Times New Roman" w:hAnsi="Times New Roman"/>
          <w:i/>
          <w:iCs/>
          <w:sz w:val="24"/>
          <w:szCs w:val="24"/>
        </w:rPr>
        <w:t>Criteria for apprenticeable occupations</w:t>
      </w:r>
      <w:r w:rsidR="00D61B98" w:rsidRPr="006010C1">
        <w:rPr>
          <w:rFonts w:ascii="Times New Roman" w:hAnsi="Times New Roman"/>
          <w:sz w:val="24"/>
          <w:szCs w:val="24"/>
        </w:rPr>
        <w:t>. This process will work to streamline the submission and review process of occupations for all National Apprenticeship System stakeholders.</w:t>
      </w:r>
    </w:p>
    <w:p w14:paraId="427B9B4C" w14:textId="2DB54F3F" w:rsidR="00AE52E9" w:rsidRPr="00313309" w:rsidRDefault="00EA6BCD" w:rsidP="009328E3">
      <w:pPr>
        <w:pStyle w:val="ListParagraph"/>
        <w:numPr>
          <w:ilvl w:val="0"/>
          <w:numId w:val="15"/>
        </w:numPr>
        <w:rPr>
          <w:rFonts w:ascii="Times New Roman" w:hAnsi="Times New Roman"/>
          <w:i/>
          <w:iCs/>
          <w:sz w:val="24"/>
          <w:szCs w:val="24"/>
        </w:rPr>
      </w:pPr>
      <w:r>
        <w:rPr>
          <w:rFonts w:ascii="Times New Roman" w:hAnsi="Times New Roman"/>
          <w:i/>
          <w:iCs/>
          <w:sz w:val="24"/>
          <w:szCs w:val="24"/>
        </w:rPr>
        <w:t xml:space="preserve">Background </w:t>
      </w:r>
      <w:r w:rsidR="00FC629E">
        <w:rPr>
          <w:rFonts w:ascii="Times New Roman" w:hAnsi="Times New Roman"/>
          <w:sz w:val="24"/>
          <w:szCs w:val="24"/>
        </w:rPr>
        <w:t>–</w:t>
      </w:r>
      <w:r>
        <w:rPr>
          <w:rFonts w:ascii="Times New Roman" w:hAnsi="Times New Roman"/>
          <w:sz w:val="24"/>
          <w:szCs w:val="24"/>
        </w:rPr>
        <w:t xml:space="preserve"> </w:t>
      </w:r>
      <w:r w:rsidR="00AE52E9" w:rsidRPr="008A121C">
        <w:rPr>
          <w:rFonts w:ascii="Times New Roman" w:hAnsi="Times New Roman"/>
          <w:sz w:val="24"/>
          <w:szCs w:val="24"/>
        </w:rPr>
        <w:t>29 CFR</w:t>
      </w:r>
      <w:r w:rsidR="00412052">
        <w:rPr>
          <w:rFonts w:ascii="Times New Roman" w:hAnsi="Times New Roman"/>
          <w:sz w:val="24"/>
          <w:szCs w:val="24"/>
        </w:rPr>
        <w:t xml:space="preserve"> </w:t>
      </w:r>
      <w:r w:rsidR="00AE52E9" w:rsidRPr="008A121C">
        <w:rPr>
          <w:rFonts w:ascii="Times New Roman" w:hAnsi="Times New Roman"/>
          <w:sz w:val="24"/>
          <w:szCs w:val="24"/>
        </w:rPr>
        <w:t xml:space="preserve">29.4 </w:t>
      </w:r>
      <w:r w:rsidR="00AE52E9" w:rsidRPr="008A121C">
        <w:rPr>
          <w:rFonts w:ascii="Times New Roman" w:hAnsi="Times New Roman"/>
          <w:i/>
          <w:iCs/>
          <w:sz w:val="24"/>
          <w:szCs w:val="24"/>
        </w:rPr>
        <w:t>Criteria for apprenticeable occupations</w:t>
      </w:r>
      <w:r w:rsidR="00AA21A9">
        <w:rPr>
          <w:rFonts w:ascii="Times New Roman" w:hAnsi="Times New Roman"/>
          <w:i/>
          <w:iCs/>
          <w:sz w:val="24"/>
          <w:szCs w:val="24"/>
        </w:rPr>
        <w:t>. -</w:t>
      </w:r>
      <w:r w:rsidR="00AA21A9">
        <w:rPr>
          <w:rFonts w:ascii="Times New Roman" w:hAnsi="Times New Roman"/>
          <w:sz w:val="24"/>
          <w:szCs w:val="24"/>
        </w:rPr>
        <w:t>An apprenticeable occupation is one which is</w:t>
      </w:r>
      <w:r w:rsidR="00EB72FE">
        <w:rPr>
          <w:rFonts w:ascii="Times New Roman" w:hAnsi="Times New Roman"/>
          <w:sz w:val="24"/>
          <w:szCs w:val="24"/>
        </w:rPr>
        <w:t xml:space="preserve"> </w:t>
      </w:r>
      <w:r w:rsidR="00AA21A9">
        <w:rPr>
          <w:rFonts w:ascii="Times New Roman" w:hAnsi="Times New Roman"/>
          <w:sz w:val="24"/>
          <w:szCs w:val="24"/>
        </w:rPr>
        <w:t xml:space="preserve">specified by industry </w:t>
      </w:r>
      <w:r w:rsidR="00313309">
        <w:rPr>
          <w:rFonts w:ascii="Times New Roman" w:hAnsi="Times New Roman"/>
          <w:sz w:val="24"/>
          <w:szCs w:val="24"/>
        </w:rPr>
        <w:t>and which must;</w:t>
      </w:r>
    </w:p>
    <w:p w14:paraId="1288078E" w14:textId="01D6DAAB" w:rsidR="00313309" w:rsidRDefault="00313309" w:rsidP="00313309">
      <w:pPr>
        <w:pStyle w:val="ListParagraph"/>
        <w:numPr>
          <w:ilvl w:val="0"/>
          <w:numId w:val="16"/>
        </w:numPr>
        <w:rPr>
          <w:rFonts w:ascii="Times New Roman" w:hAnsi="Times New Roman"/>
          <w:sz w:val="24"/>
          <w:szCs w:val="24"/>
        </w:rPr>
      </w:pPr>
      <w:r>
        <w:rPr>
          <w:rFonts w:ascii="Times New Roman" w:hAnsi="Times New Roman"/>
          <w:sz w:val="24"/>
          <w:szCs w:val="24"/>
        </w:rPr>
        <w:t>Involve skills that are customarily learned in a practical w</w:t>
      </w:r>
      <w:r w:rsidR="007A4FBE">
        <w:rPr>
          <w:rFonts w:ascii="Times New Roman" w:hAnsi="Times New Roman"/>
          <w:sz w:val="24"/>
          <w:szCs w:val="24"/>
        </w:rPr>
        <w:t>ay through a structured, systematic program of on-the-job supervised learning;</w:t>
      </w:r>
    </w:p>
    <w:p w14:paraId="2A8F7377" w14:textId="08587822" w:rsidR="007A4FBE" w:rsidRDefault="008B6B77" w:rsidP="00313309">
      <w:pPr>
        <w:pStyle w:val="ListParagraph"/>
        <w:numPr>
          <w:ilvl w:val="0"/>
          <w:numId w:val="16"/>
        </w:numPr>
        <w:rPr>
          <w:rFonts w:ascii="Times New Roman" w:hAnsi="Times New Roman"/>
          <w:sz w:val="24"/>
          <w:szCs w:val="24"/>
        </w:rPr>
      </w:pPr>
      <w:r>
        <w:rPr>
          <w:rFonts w:ascii="Times New Roman" w:hAnsi="Times New Roman"/>
          <w:sz w:val="24"/>
          <w:szCs w:val="24"/>
        </w:rPr>
        <w:lastRenderedPageBreak/>
        <w:t>Be clearly identified and commonly recognized throughout an industry;</w:t>
      </w:r>
    </w:p>
    <w:p w14:paraId="45057669" w14:textId="7A313F21" w:rsidR="008B6B77" w:rsidRDefault="00D2421D" w:rsidP="00313309">
      <w:pPr>
        <w:pStyle w:val="ListParagraph"/>
        <w:numPr>
          <w:ilvl w:val="0"/>
          <w:numId w:val="16"/>
        </w:numPr>
        <w:rPr>
          <w:rFonts w:ascii="Times New Roman" w:hAnsi="Times New Roman"/>
          <w:sz w:val="24"/>
          <w:szCs w:val="24"/>
        </w:rPr>
      </w:pPr>
      <w:r>
        <w:rPr>
          <w:rFonts w:ascii="Times New Roman" w:hAnsi="Times New Roman"/>
          <w:sz w:val="24"/>
          <w:szCs w:val="24"/>
        </w:rPr>
        <w:t>Involve the progressive attainment of manual, mechanical or technical skills and knowledge which, in accordanc</w:t>
      </w:r>
      <w:r w:rsidR="00DD73E7">
        <w:rPr>
          <w:rFonts w:ascii="Times New Roman" w:hAnsi="Times New Roman"/>
          <w:sz w:val="24"/>
          <w:szCs w:val="24"/>
        </w:rPr>
        <w:t>e with the industry standar</w:t>
      </w:r>
      <w:r w:rsidR="00092BA2">
        <w:rPr>
          <w:rFonts w:ascii="Times New Roman" w:hAnsi="Times New Roman"/>
          <w:sz w:val="24"/>
          <w:szCs w:val="24"/>
        </w:rPr>
        <w:t>d</w:t>
      </w:r>
      <w:r w:rsidR="006847F4">
        <w:rPr>
          <w:rFonts w:ascii="Times New Roman" w:hAnsi="Times New Roman"/>
          <w:sz w:val="24"/>
          <w:szCs w:val="24"/>
        </w:rPr>
        <w:t xml:space="preserve"> for the occupation, would require the completion of at least 2,000 hours of on-the-job learning to attain; and</w:t>
      </w:r>
    </w:p>
    <w:p w14:paraId="140A640B" w14:textId="5BF4A76C" w:rsidR="00EA6BCD" w:rsidRPr="007C129C" w:rsidRDefault="00B13BB0" w:rsidP="007C129C">
      <w:pPr>
        <w:pStyle w:val="ListParagraph"/>
        <w:numPr>
          <w:ilvl w:val="0"/>
          <w:numId w:val="16"/>
        </w:numPr>
        <w:rPr>
          <w:rFonts w:ascii="Times New Roman" w:hAnsi="Times New Roman"/>
          <w:sz w:val="24"/>
          <w:szCs w:val="24"/>
        </w:rPr>
      </w:pPr>
      <w:r>
        <w:rPr>
          <w:rFonts w:ascii="Times New Roman" w:hAnsi="Times New Roman"/>
          <w:sz w:val="24"/>
          <w:szCs w:val="24"/>
        </w:rPr>
        <w:t>Require related instruction to supplement the on-the-job learning.</w:t>
      </w:r>
    </w:p>
    <w:p w14:paraId="47A933A9" w14:textId="1949B9EF" w:rsidR="0038325E" w:rsidRDefault="0038325E" w:rsidP="00B312C2">
      <w:pPr>
        <w:pStyle w:val="ListParagraph"/>
        <w:ind w:left="0"/>
        <w:jc w:val="both"/>
        <w:rPr>
          <w:rFonts w:ascii="Times New Roman" w:hAnsi="Times New Roman"/>
          <w:sz w:val="24"/>
          <w:szCs w:val="24"/>
        </w:rPr>
      </w:pPr>
    </w:p>
    <w:p w14:paraId="4FC5249A" w14:textId="5A829450" w:rsidR="00335EBA" w:rsidRDefault="0038325E" w:rsidP="00442608">
      <w:pPr>
        <w:pStyle w:val="Heading1"/>
      </w:pPr>
      <w:r>
        <w:t>Apprenticeship Occupation Request Tool</w:t>
      </w:r>
    </w:p>
    <w:p w14:paraId="43A3BF49" w14:textId="0B25C87D" w:rsidR="00A71434" w:rsidRDefault="00A71434" w:rsidP="007C129C">
      <w:pPr>
        <w:jc w:val="both"/>
        <w:rPr>
          <w:rFonts w:ascii="Times New Roman" w:hAnsi="Times New Roman"/>
          <w:sz w:val="24"/>
          <w:szCs w:val="24"/>
        </w:rPr>
      </w:pPr>
      <w:r w:rsidRPr="00A71434">
        <w:rPr>
          <w:rFonts w:ascii="Times New Roman" w:hAnsi="Times New Roman"/>
          <w:sz w:val="24"/>
          <w:szCs w:val="24"/>
        </w:rPr>
        <w:t>Th</w:t>
      </w:r>
      <w:r w:rsidR="001766F4">
        <w:rPr>
          <w:rFonts w:ascii="Times New Roman" w:hAnsi="Times New Roman"/>
          <w:sz w:val="24"/>
          <w:szCs w:val="24"/>
        </w:rPr>
        <w:t xml:space="preserve">e </w:t>
      </w:r>
      <w:r w:rsidR="004A32ED">
        <w:rPr>
          <w:rFonts w:ascii="Times New Roman" w:hAnsi="Times New Roman"/>
          <w:sz w:val="24"/>
          <w:szCs w:val="24"/>
        </w:rPr>
        <w:t xml:space="preserve">Apprenticeship Occupation Request Tool </w:t>
      </w:r>
      <w:r w:rsidRPr="00A71434">
        <w:rPr>
          <w:rFonts w:ascii="Times New Roman" w:hAnsi="Times New Roman"/>
          <w:sz w:val="24"/>
          <w:szCs w:val="24"/>
        </w:rPr>
        <w:t>is</w:t>
      </w:r>
      <w:r w:rsidR="000B5554">
        <w:rPr>
          <w:rFonts w:ascii="Times New Roman" w:hAnsi="Times New Roman"/>
          <w:sz w:val="24"/>
          <w:szCs w:val="24"/>
        </w:rPr>
        <w:t xml:space="preserve"> a</w:t>
      </w:r>
      <w:r w:rsidRPr="00A71434">
        <w:rPr>
          <w:rFonts w:ascii="Times New Roman" w:hAnsi="Times New Roman"/>
          <w:sz w:val="24"/>
          <w:szCs w:val="24"/>
        </w:rPr>
        <w:t xml:space="preserve"> modernized approach </w:t>
      </w:r>
      <w:r w:rsidR="000B5554">
        <w:rPr>
          <w:rFonts w:ascii="Times New Roman" w:hAnsi="Times New Roman"/>
          <w:sz w:val="24"/>
          <w:szCs w:val="24"/>
        </w:rPr>
        <w:t xml:space="preserve">that </w:t>
      </w:r>
      <w:r w:rsidRPr="00A71434">
        <w:rPr>
          <w:rFonts w:ascii="Times New Roman" w:hAnsi="Times New Roman"/>
          <w:sz w:val="24"/>
          <w:szCs w:val="24"/>
        </w:rPr>
        <w:t xml:space="preserve">will allow users to complete each of the forms needed for processing apprenticeability requests on electronic pages within the portal.  The system will also provide quality control functions to ensure all required information is submitted and to address specific accuracy on proposed Work Process Schedules and Related Instruction Outlines.  Prospective industry respondents </w:t>
      </w:r>
      <w:r w:rsidR="009E41DE">
        <w:rPr>
          <w:rFonts w:ascii="Times New Roman" w:hAnsi="Times New Roman"/>
          <w:sz w:val="24"/>
          <w:szCs w:val="24"/>
        </w:rPr>
        <w:t>can</w:t>
      </w:r>
      <w:r w:rsidRPr="00A71434">
        <w:rPr>
          <w:rFonts w:ascii="Times New Roman" w:hAnsi="Times New Roman"/>
          <w:sz w:val="24"/>
          <w:szCs w:val="24"/>
        </w:rPr>
        <w:t xml:space="preserve"> provide comments within the </w:t>
      </w:r>
      <w:r w:rsidR="00AA7BE3" w:rsidRPr="00A71434">
        <w:rPr>
          <w:rFonts w:ascii="Times New Roman" w:hAnsi="Times New Roman"/>
          <w:sz w:val="24"/>
          <w:szCs w:val="24"/>
        </w:rPr>
        <w:t>portal and</w:t>
      </w:r>
      <w:r w:rsidRPr="00A71434">
        <w:rPr>
          <w:rFonts w:ascii="Times New Roman" w:hAnsi="Times New Roman"/>
          <w:sz w:val="24"/>
          <w:szCs w:val="24"/>
        </w:rPr>
        <w:t xml:space="preserve"> submit entries electronically to OA staff.</w:t>
      </w:r>
      <w:r w:rsidR="005B027F">
        <w:rPr>
          <w:rFonts w:ascii="Times New Roman" w:hAnsi="Times New Roman"/>
          <w:sz w:val="24"/>
          <w:szCs w:val="24"/>
        </w:rPr>
        <w:t xml:space="preserve">  </w:t>
      </w:r>
      <w:r w:rsidRPr="00A71434">
        <w:rPr>
          <w:rFonts w:ascii="Times New Roman" w:hAnsi="Times New Roman"/>
          <w:sz w:val="24"/>
          <w:szCs w:val="24"/>
        </w:rPr>
        <w:t>OA will now be able to review and approve requests electronically, which will assist in ensuring high quality submissions and can reduce the overall response time for stakeholders.</w:t>
      </w:r>
    </w:p>
    <w:p w14:paraId="438924E6" w14:textId="77777777" w:rsidR="007C129C" w:rsidRPr="007C129C" w:rsidRDefault="007C129C" w:rsidP="007C129C">
      <w:pPr>
        <w:spacing w:after="0"/>
        <w:jc w:val="both"/>
        <w:rPr>
          <w:rFonts w:ascii="Times New Roman" w:hAnsi="Times New Roman"/>
          <w:sz w:val="24"/>
          <w:szCs w:val="24"/>
        </w:rPr>
      </w:pPr>
    </w:p>
    <w:p w14:paraId="273D7D80" w14:textId="2D4C35FD" w:rsidR="00442608" w:rsidRDefault="00335EBA" w:rsidP="00442608">
      <w:pPr>
        <w:pStyle w:val="Heading1"/>
      </w:pPr>
      <w:r>
        <w:t>Inquiries</w:t>
      </w:r>
    </w:p>
    <w:p w14:paraId="5B4FBFF4" w14:textId="5D3D37C1" w:rsidR="00605A7C" w:rsidRDefault="00605A7C" w:rsidP="00412052">
      <w:pPr>
        <w:jc w:val="both"/>
        <w:rPr>
          <w:rFonts w:ascii="Times New Roman" w:hAnsi="Times New Roman"/>
          <w:sz w:val="24"/>
          <w:szCs w:val="24"/>
        </w:rPr>
      </w:pPr>
      <w:r w:rsidRPr="00E42739">
        <w:rPr>
          <w:rFonts w:ascii="Times New Roman" w:hAnsi="Times New Roman"/>
          <w:sz w:val="24"/>
          <w:szCs w:val="24"/>
        </w:rPr>
        <w:t xml:space="preserve">If you have any questions about </w:t>
      </w:r>
      <w:r w:rsidR="00B60501">
        <w:rPr>
          <w:rFonts w:ascii="Times New Roman" w:hAnsi="Times New Roman"/>
          <w:sz w:val="24"/>
          <w:szCs w:val="24"/>
        </w:rPr>
        <w:t xml:space="preserve">the Apprenticeability Determination </w:t>
      </w:r>
      <w:r w:rsidR="005B027F">
        <w:rPr>
          <w:rFonts w:ascii="Times New Roman" w:hAnsi="Times New Roman"/>
          <w:sz w:val="24"/>
          <w:szCs w:val="24"/>
        </w:rPr>
        <w:t>process,</w:t>
      </w:r>
      <w:r w:rsidRPr="00E42739">
        <w:rPr>
          <w:rFonts w:ascii="Times New Roman" w:hAnsi="Times New Roman"/>
          <w:sz w:val="24"/>
          <w:szCs w:val="24"/>
        </w:rPr>
        <w:t xml:space="preserve"> please contact the Registration Agency in your respective state.  If you have questions about the information in this Bulletin, please contact</w:t>
      </w:r>
      <w:r w:rsidR="00C74581">
        <w:rPr>
          <w:rFonts w:ascii="Times New Roman" w:hAnsi="Times New Roman"/>
          <w:sz w:val="24"/>
          <w:szCs w:val="24"/>
        </w:rPr>
        <w:t xml:space="preserve"> Doug McPherson, Supervisory Apprenticeship and Training Representative, at (202) 693-3783 or mcpherson.douglass@dol.gov</w:t>
      </w:r>
      <w:r w:rsidRPr="00E42739">
        <w:rPr>
          <w:rFonts w:ascii="Times New Roman" w:hAnsi="Times New Roman"/>
          <w:sz w:val="24"/>
          <w:szCs w:val="24"/>
        </w:rPr>
        <w:t xml:space="preserve">. </w:t>
      </w:r>
    </w:p>
    <w:p w14:paraId="6696A086" w14:textId="77777777" w:rsidR="00605A7C" w:rsidRDefault="00605A7C" w:rsidP="00FF76D2">
      <w:pPr>
        <w:pStyle w:val="ListParagraph"/>
        <w:spacing w:after="0" w:line="240" w:lineRule="auto"/>
        <w:ind w:left="0"/>
        <w:rPr>
          <w:rFonts w:ascii="Times New Roman" w:hAnsi="Times New Roman"/>
          <w:sz w:val="24"/>
          <w:szCs w:val="24"/>
        </w:rPr>
      </w:pPr>
    </w:p>
    <w:p w14:paraId="180D7218" w14:textId="037F1278" w:rsidR="00596B7C" w:rsidRDefault="00596B7C" w:rsidP="00442608">
      <w:pPr>
        <w:pStyle w:val="Heading1"/>
      </w:pPr>
      <w:r>
        <w:t>References</w:t>
      </w:r>
    </w:p>
    <w:p w14:paraId="3E085ED3" w14:textId="77777777" w:rsidR="00697EC4" w:rsidRPr="00705DD2" w:rsidRDefault="00697EC4" w:rsidP="009328E3">
      <w:pPr>
        <w:pStyle w:val="ListParagraph"/>
        <w:numPr>
          <w:ilvl w:val="0"/>
          <w:numId w:val="15"/>
        </w:numPr>
        <w:rPr>
          <w:rFonts w:ascii="Times New Roman" w:hAnsi="Times New Roman"/>
          <w:sz w:val="24"/>
          <w:szCs w:val="24"/>
        </w:rPr>
      </w:pPr>
      <w:r w:rsidRPr="00705DD2">
        <w:rPr>
          <w:rFonts w:ascii="Times New Roman" w:hAnsi="Times New Roman"/>
          <w:sz w:val="24"/>
          <w:szCs w:val="24"/>
        </w:rPr>
        <w:t>National Apprenticeship Act, 29 U.S.C. 50</w:t>
      </w:r>
    </w:p>
    <w:p w14:paraId="622AA096" w14:textId="707639B9" w:rsidR="00697EC4" w:rsidRPr="00315F6F" w:rsidRDefault="00697EC4" w:rsidP="009328E3">
      <w:pPr>
        <w:pStyle w:val="ListParagraph"/>
        <w:numPr>
          <w:ilvl w:val="0"/>
          <w:numId w:val="15"/>
        </w:numPr>
        <w:rPr>
          <w:rFonts w:ascii="Times New Roman" w:hAnsi="Times New Roman"/>
          <w:i/>
          <w:iCs/>
          <w:sz w:val="24"/>
          <w:szCs w:val="24"/>
        </w:rPr>
      </w:pPr>
      <w:r w:rsidRPr="00705DD2">
        <w:rPr>
          <w:rFonts w:ascii="Times New Roman" w:hAnsi="Times New Roman"/>
          <w:sz w:val="24"/>
          <w:szCs w:val="24"/>
        </w:rPr>
        <w:t>29 CFR 29.</w:t>
      </w:r>
      <w:r>
        <w:rPr>
          <w:rFonts w:ascii="Times New Roman" w:hAnsi="Times New Roman"/>
          <w:sz w:val="24"/>
          <w:szCs w:val="24"/>
        </w:rPr>
        <w:t xml:space="preserve">3 </w:t>
      </w:r>
      <w:r w:rsidRPr="00315F6F">
        <w:rPr>
          <w:rFonts w:ascii="Times New Roman" w:hAnsi="Times New Roman"/>
          <w:i/>
          <w:iCs/>
          <w:sz w:val="24"/>
          <w:szCs w:val="24"/>
        </w:rPr>
        <w:t>Eligibility and procedure for registration</w:t>
      </w:r>
    </w:p>
    <w:p w14:paraId="185F95D4" w14:textId="3F028757" w:rsidR="00697EC4" w:rsidRDefault="00697EC4" w:rsidP="00697EC4">
      <w:pPr>
        <w:pStyle w:val="ListParagraph"/>
        <w:rPr>
          <w:rFonts w:ascii="Times New Roman" w:hAnsi="Times New Roman"/>
          <w:i/>
          <w:iCs/>
          <w:sz w:val="24"/>
          <w:szCs w:val="24"/>
        </w:rPr>
      </w:pPr>
      <w:r w:rsidRPr="00315F6F">
        <w:rPr>
          <w:rFonts w:ascii="Times New Roman" w:hAnsi="Times New Roman"/>
          <w:i/>
          <w:iCs/>
          <w:sz w:val="24"/>
          <w:szCs w:val="24"/>
        </w:rPr>
        <w:t>of an apprenticeship program</w:t>
      </w:r>
    </w:p>
    <w:p w14:paraId="5CB2F26C" w14:textId="52A5D1FF" w:rsidR="001C607F" w:rsidRPr="008A121C" w:rsidRDefault="001C607F" w:rsidP="009328E3">
      <w:pPr>
        <w:pStyle w:val="ListParagraph"/>
        <w:numPr>
          <w:ilvl w:val="0"/>
          <w:numId w:val="15"/>
        </w:numPr>
        <w:rPr>
          <w:rFonts w:ascii="Times New Roman" w:hAnsi="Times New Roman"/>
          <w:i/>
          <w:iCs/>
          <w:sz w:val="24"/>
          <w:szCs w:val="24"/>
        </w:rPr>
      </w:pPr>
      <w:r w:rsidRPr="008A121C">
        <w:rPr>
          <w:rFonts w:ascii="Times New Roman" w:hAnsi="Times New Roman"/>
          <w:sz w:val="24"/>
          <w:szCs w:val="24"/>
        </w:rPr>
        <w:t>29 CFR 29</w:t>
      </w:r>
      <w:r w:rsidR="00412052">
        <w:rPr>
          <w:rFonts w:ascii="Times New Roman" w:hAnsi="Times New Roman"/>
          <w:sz w:val="24"/>
          <w:szCs w:val="24"/>
        </w:rPr>
        <w:t>.</w:t>
      </w:r>
      <w:r w:rsidRPr="008A121C">
        <w:rPr>
          <w:rFonts w:ascii="Times New Roman" w:hAnsi="Times New Roman"/>
          <w:sz w:val="24"/>
          <w:szCs w:val="24"/>
        </w:rPr>
        <w:t xml:space="preserve">4 </w:t>
      </w:r>
      <w:r w:rsidRPr="008A121C">
        <w:rPr>
          <w:rFonts w:ascii="Times New Roman" w:hAnsi="Times New Roman"/>
          <w:i/>
          <w:iCs/>
          <w:sz w:val="24"/>
          <w:szCs w:val="24"/>
        </w:rPr>
        <w:t>Criteria for a</w:t>
      </w:r>
      <w:r w:rsidR="008A121C" w:rsidRPr="008A121C">
        <w:rPr>
          <w:rFonts w:ascii="Times New Roman" w:hAnsi="Times New Roman"/>
          <w:i/>
          <w:iCs/>
          <w:sz w:val="24"/>
          <w:szCs w:val="24"/>
        </w:rPr>
        <w:t>pprenticeable occupations</w:t>
      </w:r>
    </w:p>
    <w:p w14:paraId="53984C9B" w14:textId="40D1217D" w:rsidR="005C5F02" w:rsidRPr="00412052" w:rsidRDefault="00697EC4" w:rsidP="00412052">
      <w:pPr>
        <w:pStyle w:val="ListParagraph"/>
        <w:numPr>
          <w:ilvl w:val="0"/>
          <w:numId w:val="15"/>
        </w:numPr>
        <w:rPr>
          <w:rFonts w:ascii="Times New Roman" w:hAnsi="Times New Roman"/>
          <w:sz w:val="24"/>
          <w:szCs w:val="24"/>
        </w:rPr>
      </w:pPr>
      <w:r w:rsidRPr="00705DD2">
        <w:rPr>
          <w:rFonts w:ascii="Times New Roman" w:hAnsi="Times New Roman"/>
          <w:sz w:val="24"/>
          <w:szCs w:val="24"/>
        </w:rPr>
        <w:t>29 CFR 29</w:t>
      </w:r>
      <w:r w:rsidR="00412052">
        <w:rPr>
          <w:rFonts w:ascii="Times New Roman" w:hAnsi="Times New Roman"/>
          <w:sz w:val="24"/>
          <w:szCs w:val="24"/>
        </w:rPr>
        <w:t>.5</w:t>
      </w:r>
      <w:r>
        <w:rPr>
          <w:rFonts w:ascii="Times New Roman" w:hAnsi="Times New Roman"/>
          <w:sz w:val="24"/>
          <w:szCs w:val="24"/>
        </w:rPr>
        <w:t xml:space="preserve"> </w:t>
      </w:r>
      <w:r w:rsidRPr="00205316">
        <w:rPr>
          <w:rFonts w:ascii="Times New Roman" w:hAnsi="Times New Roman"/>
          <w:i/>
          <w:iCs/>
          <w:sz w:val="24"/>
          <w:szCs w:val="24"/>
        </w:rPr>
        <w:t>Standards of apprenticeship</w:t>
      </w:r>
    </w:p>
    <w:p w14:paraId="56DEC69A" w14:textId="77777777" w:rsidR="00596B7C" w:rsidRPr="00596B7C" w:rsidRDefault="00596B7C" w:rsidP="00596B7C">
      <w:pPr>
        <w:pStyle w:val="ListParagraph"/>
        <w:spacing w:after="0" w:line="240" w:lineRule="auto"/>
        <w:ind w:left="360"/>
        <w:rPr>
          <w:rFonts w:ascii="Times New Roman" w:hAnsi="Times New Roman"/>
          <w:sz w:val="24"/>
          <w:szCs w:val="24"/>
        </w:rPr>
      </w:pPr>
    </w:p>
    <w:p w14:paraId="72D8A963" w14:textId="4C273238" w:rsidR="00AF7377" w:rsidRDefault="00596B7C" w:rsidP="00AF7377">
      <w:pPr>
        <w:pStyle w:val="Heading1"/>
      </w:pPr>
      <w:r>
        <w:t>Attachment</w:t>
      </w:r>
    </w:p>
    <w:p w14:paraId="0C54ECF3" w14:textId="77777777" w:rsidR="000E6BEC" w:rsidRDefault="000E6BEC" w:rsidP="00AF7377">
      <w:pPr>
        <w:pStyle w:val="ListParagraph"/>
        <w:spacing w:after="0" w:line="240" w:lineRule="auto"/>
        <w:ind w:left="360"/>
        <w:rPr>
          <w:rFonts w:ascii="Times New Roman" w:hAnsi="Times New Roman"/>
          <w:b/>
          <w:sz w:val="24"/>
          <w:szCs w:val="24"/>
          <w:u w:val="single"/>
        </w:rPr>
      </w:pPr>
    </w:p>
    <w:p w14:paraId="3B75F184" w14:textId="72F7BA01" w:rsidR="00596B7C" w:rsidRDefault="005E0060" w:rsidP="00AF7377">
      <w:pPr>
        <w:pStyle w:val="ListParagraph"/>
        <w:spacing w:after="0" w:line="240" w:lineRule="auto"/>
        <w:ind w:left="360"/>
        <w:rPr>
          <w:rFonts w:ascii="Times New Roman" w:hAnsi="Times New Roman"/>
          <w:sz w:val="24"/>
          <w:szCs w:val="24"/>
        </w:rPr>
      </w:pPr>
      <w:hyperlink r:id="rId12" w:history="1">
        <w:r w:rsidR="009B4742" w:rsidRPr="00123B71">
          <w:rPr>
            <w:rStyle w:val="Hyperlink"/>
            <w:rFonts w:ascii="Times New Roman" w:hAnsi="Times New Roman"/>
            <w:sz w:val="24"/>
            <w:szCs w:val="24"/>
          </w:rPr>
          <w:t>https://www.apprenticeship.gov/employers/registered-apprenticeship-program/register/apprenticeship-occupation-request</w:t>
        </w:r>
      </w:hyperlink>
    </w:p>
    <w:p w14:paraId="24A7A370" w14:textId="4E35C8E4" w:rsidR="00E87795" w:rsidRDefault="00E87795" w:rsidP="00AF7377">
      <w:pPr>
        <w:pStyle w:val="ListParagraph"/>
        <w:spacing w:after="0" w:line="240" w:lineRule="auto"/>
        <w:ind w:left="360"/>
        <w:rPr>
          <w:rFonts w:ascii="Times New Roman" w:hAnsi="Times New Roman"/>
          <w:sz w:val="24"/>
          <w:szCs w:val="24"/>
        </w:rPr>
      </w:pPr>
    </w:p>
    <w:sectPr w:rsidR="00E87795"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7EAE" w14:textId="77777777" w:rsidR="005E0060" w:rsidRDefault="005E0060" w:rsidP="0093711C">
      <w:pPr>
        <w:spacing w:after="0" w:line="240" w:lineRule="auto"/>
      </w:pPr>
      <w:r>
        <w:separator/>
      </w:r>
    </w:p>
  </w:endnote>
  <w:endnote w:type="continuationSeparator" w:id="0">
    <w:p w14:paraId="3C15FC31" w14:textId="77777777" w:rsidR="005E0060" w:rsidRDefault="005E0060"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9FB0" w14:textId="77777777" w:rsidR="00994E27" w:rsidRDefault="00994E27">
    <w:pPr>
      <w:pStyle w:val="Footer"/>
      <w:jc w:val="center"/>
    </w:pPr>
    <w:r>
      <w:fldChar w:fldCharType="begin"/>
    </w:r>
    <w:r>
      <w:instrText xml:space="preserve"> PAGE   \* MERGEFORMAT </w:instrText>
    </w:r>
    <w:r>
      <w:fldChar w:fldCharType="separate"/>
    </w:r>
    <w:r w:rsidR="004E3506">
      <w:rPr>
        <w:noProof/>
      </w:rPr>
      <w:t>2</w:t>
    </w:r>
    <w:r>
      <w:rPr>
        <w:noProof/>
      </w:rPr>
      <w:fldChar w:fldCharType="end"/>
    </w:r>
  </w:p>
  <w:p w14:paraId="361D0F0F" w14:textId="77777777" w:rsidR="00994E27" w:rsidRDefault="0099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44" w:type="dxa"/>
      <w:tblLayout w:type="fixed"/>
      <w:tblCellMar>
        <w:left w:w="144" w:type="dxa"/>
        <w:right w:w="144" w:type="dxa"/>
      </w:tblCellMar>
      <w:tblLook w:val="0000" w:firstRow="0" w:lastRow="0" w:firstColumn="0" w:lastColumn="0" w:noHBand="0" w:noVBand="0"/>
    </w:tblPr>
    <w:tblGrid>
      <w:gridCol w:w="5428"/>
      <w:gridCol w:w="3932"/>
    </w:tblGrid>
    <w:tr w:rsidR="00F75536" w:rsidRPr="00F75536" w14:paraId="7AD48006" w14:textId="77777777" w:rsidTr="00455ADF">
      <w:tc>
        <w:tcPr>
          <w:tcW w:w="5428" w:type="dxa"/>
          <w:tcBorders>
            <w:top w:val="double" w:sz="7" w:space="0" w:color="000000"/>
            <w:left w:val="single" w:sz="7" w:space="0" w:color="000000"/>
            <w:bottom w:val="double" w:sz="7" w:space="0" w:color="000000"/>
            <w:right w:val="single" w:sz="6" w:space="0" w:color="FFFFFF"/>
          </w:tcBorders>
        </w:tcPr>
        <w:p w14:paraId="4FCBDD71" w14:textId="77777777" w:rsidR="00F75536" w:rsidRPr="00F75536" w:rsidRDefault="00F75536" w:rsidP="00F75536">
          <w:pPr>
            <w:widowControl w:val="0"/>
            <w:autoSpaceDE w:val="0"/>
            <w:autoSpaceDN w:val="0"/>
            <w:adjustRightInd w:val="0"/>
            <w:spacing w:after="0" w:line="116" w:lineRule="exact"/>
            <w:rPr>
              <w:rFonts w:ascii="Lucida Console" w:eastAsia="Times New Roman" w:hAnsi="Lucida Console" w:cs="Courier New"/>
              <w:sz w:val="20"/>
              <w:szCs w:val="20"/>
            </w:rPr>
          </w:pPr>
        </w:p>
        <w:p w14:paraId="5AFB14F6" w14:textId="77777777" w:rsidR="00F75536" w:rsidRPr="00F75536" w:rsidRDefault="00F75536" w:rsidP="00F75536">
          <w:pPr>
            <w:widowControl w:val="0"/>
            <w:autoSpaceDE w:val="0"/>
            <w:autoSpaceDN w:val="0"/>
            <w:adjustRightInd w:val="0"/>
            <w:spacing w:after="0" w:line="240" w:lineRule="auto"/>
            <w:rPr>
              <w:rFonts w:ascii="Lucida Console" w:eastAsia="Times New Roman" w:hAnsi="Lucida Console"/>
              <w:b/>
              <w:bCs/>
              <w:sz w:val="20"/>
              <w:szCs w:val="20"/>
            </w:rPr>
          </w:pPr>
          <w:r w:rsidRPr="00F75536">
            <w:rPr>
              <w:rFonts w:ascii="Lucida Console" w:eastAsia="Times New Roman" w:hAnsi="Lucida Console"/>
              <w:b/>
              <w:bCs/>
              <w:sz w:val="20"/>
              <w:szCs w:val="20"/>
            </w:rPr>
            <w:t>RESCISSIONS</w:t>
          </w:r>
        </w:p>
        <w:p w14:paraId="6D600432" w14:textId="7A465401" w:rsidR="00F75536" w:rsidRPr="00F75536" w:rsidRDefault="00CA6854" w:rsidP="00F75536">
          <w:pPr>
            <w:widowControl w:val="0"/>
            <w:autoSpaceDE w:val="0"/>
            <w:autoSpaceDN w:val="0"/>
            <w:adjustRightInd w:val="0"/>
            <w:spacing w:after="38" w:line="240" w:lineRule="auto"/>
            <w:rPr>
              <w:rFonts w:ascii="Times New Roman" w:eastAsia="Times New Roman" w:hAnsi="Times New Roman"/>
              <w:bCs/>
            </w:rPr>
          </w:pPr>
          <w:r>
            <w:rPr>
              <w:rFonts w:ascii="Times New Roman" w:eastAsia="Times New Roman" w:hAnsi="Times New Roman"/>
              <w:bCs/>
            </w:rPr>
            <w:t xml:space="preserve">Office of Apprenticeship </w:t>
          </w:r>
          <w:r w:rsidR="00EA749A">
            <w:rPr>
              <w:rFonts w:ascii="Times New Roman" w:eastAsia="Times New Roman" w:hAnsi="Times New Roman"/>
              <w:bCs/>
            </w:rPr>
            <w:t>Bulletin</w:t>
          </w:r>
          <w:r>
            <w:rPr>
              <w:rFonts w:ascii="Times New Roman" w:eastAsia="Times New Roman" w:hAnsi="Times New Roman"/>
              <w:bCs/>
            </w:rPr>
            <w:t xml:space="preserve"> No. </w:t>
          </w:r>
        </w:p>
      </w:tc>
      <w:tc>
        <w:tcPr>
          <w:tcW w:w="3932" w:type="dxa"/>
          <w:tcBorders>
            <w:top w:val="double" w:sz="7" w:space="0" w:color="000000"/>
            <w:left w:val="single" w:sz="7" w:space="0" w:color="000000"/>
            <w:bottom w:val="double" w:sz="7" w:space="0" w:color="000000"/>
            <w:right w:val="single" w:sz="7" w:space="0" w:color="000000"/>
          </w:tcBorders>
        </w:tcPr>
        <w:p w14:paraId="178DE269" w14:textId="77777777" w:rsidR="00F75536" w:rsidRPr="00F75536" w:rsidRDefault="00F75536" w:rsidP="00F75536">
          <w:pPr>
            <w:widowControl w:val="0"/>
            <w:autoSpaceDE w:val="0"/>
            <w:autoSpaceDN w:val="0"/>
            <w:adjustRightInd w:val="0"/>
            <w:spacing w:after="0" w:line="116" w:lineRule="exact"/>
            <w:rPr>
              <w:rFonts w:ascii="Lucida Console" w:eastAsia="Times New Roman" w:hAnsi="Lucida Console"/>
              <w:b/>
              <w:bCs/>
              <w:sz w:val="20"/>
              <w:szCs w:val="20"/>
            </w:rPr>
          </w:pPr>
        </w:p>
        <w:p w14:paraId="39338D84" w14:textId="77777777" w:rsidR="00F75536" w:rsidRPr="00F75536" w:rsidRDefault="00F75536" w:rsidP="00F75536">
          <w:pPr>
            <w:widowControl w:val="0"/>
            <w:autoSpaceDE w:val="0"/>
            <w:autoSpaceDN w:val="0"/>
            <w:adjustRightInd w:val="0"/>
            <w:spacing w:after="0" w:line="240" w:lineRule="auto"/>
            <w:rPr>
              <w:rFonts w:ascii="Lucida Console" w:eastAsia="Times New Roman" w:hAnsi="Lucida Console"/>
              <w:b/>
              <w:bCs/>
              <w:sz w:val="20"/>
              <w:szCs w:val="20"/>
            </w:rPr>
          </w:pPr>
          <w:r w:rsidRPr="00F75536">
            <w:rPr>
              <w:rFonts w:ascii="Lucida Console" w:eastAsia="Times New Roman" w:hAnsi="Lucida Console"/>
              <w:b/>
              <w:bCs/>
              <w:sz w:val="20"/>
              <w:szCs w:val="20"/>
            </w:rPr>
            <w:t>EXPIRATION DATE</w:t>
          </w:r>
        </w:p>
        <w:p w14:paraId="09C8E3B6" w14:textId="70C142C4" w:rsidR="00F75536" w:rsidRPr="00F75536" w:rsidRDefault="00CA6854" w:rsidP="00F75536">
          <w:pPr>
            <w:widowControl w:val="0"/>
            <w:autoSpaceDE w:val="0"/>
            <w:autoSpaceDN w:val="0"/>
            <w:adjustRightInd w:val="0"/>
            <w:spacing w:after="38" w:line="240" w:lineRule="auto"/>
            <w:rPr>
              <w:rFonts w:ascii="Times New Roman" w:eastAsia="Times New Roman" w:hAnsi="Times New Roman"/>
              <w:bCs/>
            </w:rPr>
          </w:pPr>
          <w:r>
            <w:rPr>
              <w:rFonts w:ascii="Times New Roman" w:eastAsia="Times New Roman" w:hAnsi="Times New Roman"/>
              <w:bCs/>
            </w:rPr>
            <w:t>Continuing</w:t>
          </w:r>
        </w:p>
      </w:tc>
    </w:tr>
  </w:tbl>
  <w:p w14:paraId="45406E40"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7706" w14:textId="77777777" w:rsidR="005E0060" w:rsidRDefault="005E0060" w:rsidP="0093711C">
      <w:pPr>
        <w:spacing w:after="0" w:line="240" w:lineRule="auto"/>
      </w:pPr>
      <w:r>
        <w:separator/>
      </w:r>
    </w:p>
  </w:footnote>
  <w:footnote w:type="continuationSeparator" w:id="0">
    <w:p w14:paraId="22958A89" w14:textId="77777777" w:rsidR="005E0060" w:rsidRDefault="005E0060"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DC4"/>
    <w:multiLevelType w:val="hybridMultilevel"/>
    <w:tmpl w:val="F4E0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85334"/>
    <w:multiLevelType w:val="hybridMultilevel"/>
    <w:tmpl w:val="7C0C4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2A43"/>
    <w:multiLevelType w:val="hybridMultilevel"/>
    <w:tmpl w:val="F70E6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B7A61"/>
    <w:multiLevelType w:val="hybridMultilevel"/>
    <w:tmpl w:val="C13CB59A"/>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960903"/>
    <w:multiLevelType w:val="hybridMultilevel"/>
    <w:tmpl w:val="D12C31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A2680"/>
    <w:multiLevelType w:val="hybridMultilevel"/>
    <w:tmpl w:val="1C5A05B4"/>
    <w:lvl w:ilvl="0" w:tplc="7D92D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8E2EDB"/>
    <w:multiLevelType w:val="hybridMultilevel"/>
    <w:tmpl w:val="70E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557"/>
    <w:multiLevelType w:val="hybridMultilevel"/>
    <w:tmpl w:val="9C92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25278"/>
    <w:multiLevelType w:val="hybridMultilevel"/>
    <w:tmpl w:val="14F08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9673D"/>
    <w:multiLevelType w:val="hybridMultilevel"/>
    <w:tmpl w:val="26501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985259"/>
    <w:multiLevelType w:val="hybridMultilevel"/>
    <w:tmpl w:val="C516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56FC3"/>
    <w:multiLevelType w:val="hybridMultilevel"/>
    <w:tmpl w:val="A0C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71216"/>
    <w:multiLevelType w:val="hybridMultilevel"/>
    <w:tmpl w:val="37761C1C"/>
    <w:lvl w:ilvl="0" w:tplc="165082AA">
      <w:start w:val="1"/>
      <w:numFmt w:val="decimal"/>
      <w:pStyle w:val="Heading1"/>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8266F"/>
    <w:multiLevelType w:val="hybridMultilevel"/>
    <w:tmpl w:val="6AD4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D7E9A"/>
    <w:multiLevelType w:val="hybridMultilevel"/>
    <w:tmpl w:val="C3620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D2B0D"/>
    <w:multiLevelType w:val="hybridMultilevel"/>
    <w:tmpl w:val="7E30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4"/>
  </w:num>
  <w:num w:numId="5">
    <w:abstractNumId w:val="7"/>
  </w:num>
  <w:num w:numId="6">
    <w:abstractNumId w:val="13"/>
  </w:num>
  <w:num w:numId="7">
    <w:abstractNumId w:val="10"/>
  </w:num>
  <w:num w:numId="8">
    <w:abstractNumId w:val="0"/>
  </w:num>
  <w:num w:numId="9">
    <w:abstractNumId w:val="11"/>
  </w:num>
  <w:num w:numId="10">
    <w:abstractNumId w:val="6"/>
  </w:num>
  <w:num w:numId="11">
    <w:abstractNumId w:val="4"/>
  </w:num>
  <w:num w:numId="12">
    <w:abstractNumId w:val="12"/>
  </w:num>
  <w:num w:numId="13">
    <w:abstractNumId w:val="2"/>
  </w:num>
  <w:num w:numId="14">
    <w:abstractNumId w:val="15"/>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51F"/>
    <w:rsid w:val="00010CA1"/>
    <w:rsid w:val="000331F8"/>
    <w:rsid w:val="00086E22"/>
    <w:rsid w:val="00092BA2"/>
    <w:rsid w:val="000948DC"/>
    <w:rsid w:val="000B5554"/>
    <w:rsid w:val="000D2634"/>
    <w:rsid w:val="000E6BEC"/>
    <w:rsid w:val="000F20D6"/>
    <w:rsid w:val="00120396"/>
    <w:rsid w:val="00122B16"/>
    <w:rsid w:val="00155464"/>
    <w:rsid w:val="00170B7D"/>
    <w:rsid w:val="001766F4"/>
    <w:rsid w:val="001933E2"/>
    <w:rsid w:val="001A5F2C"/>
    <w:rsid w:val="001C1DE7"/>
    <w:rsid w:val="001C369E"/>
    <w:rsid w:val="001C607F"/>
    <w:rsid w:val="001F3065"/>
    <w:rsid w:val="00275BA5"/>
    <w:rsid w:val="002B1865"/>
    <w:rsid w:val="002F1D7D"/>
    <w:rsid w:val="00300076"/>
    <w:rsid w:val="00300B4E"/>
    <w:rsid w:val="00313309"/>
    <w:rsid w:val="0031379C"/>
    <w:rsid w:val="003270C4"/>
    <w:rsid w:val="00335EBA"/>
    <w:rsid w:val="0035326A"/>
    <w:rsid w:val="0036343A"/>
    <w:rsid w:val="00370712"/>
    <w:rsid w:val="0038325E"/>
    <w:rsid w:val="00383FBD"/>
    <w:rsid w:val="0038519C"/>
    <w:rsid w:val="00387A19"/>
    <w:rsid w:val="0039332D"/>
    <w:rsid w:val="003D754D"/>
    <w:rsid w:val="00412052"/>
    <w:rsid w:val="004160E8"/>
    <w:rsid w:val="0043428D"/>
    <w:rsid w:val="00442608"/>
    <w:rsid w:val="00446F75"/>
    <w:rsid w:val="00455ADF"/>
    <w:rsid w:val="00493ACE"/>
    <w:rsid w:val="004A32ED"/>
    <w:rsid w:val="004E3506"/>
    <w:rsid w:val="005016EE"/>
    <w:rsid w:val="005413BF"/>
    <w:rsid w:val="00570F1B"/>
    <w:rsid w:val="0058264A"/>
    <w:rsid w:val="00596B7C"/>
    <w:rsid w:val="005B027F"/>
    <w:rsid w:val="005B0683"/>
    <w:rsid w:val="005C5F02"/>
    <w:rsid w:val="005E0060"/>
    <w:rsid w:val="006010C1"/>
    <w:rsid w:val="00605A7C"/>
    <w:rsid w:val="00653498"/>
    <w:rsid w:val="006847F4"/>
    <w:rsid w:val="00697EC4"/>
    <w:rsid w:val="00700EDB"/>
    <w:rsid w:val="007165D1"/>
    <w:rsid w:val="00722398"/>
    <w:rsid w:val="007507AF"/>
    <w:rsid w:val="007559E8"/>
    <w:rsid w:val="0076184D"/>
    <w:rsid w:val="00767A61"/>
    <w:rsid w:val="00770859"/>
    <w:rsid w:val="00780F9F"/>
    <w:rsid w:val="007A4FBE"/>
    <w:rsid w:val="007C129C"/>
    <w:rsid w:val="008143C9"/>
    <w:rsid w:val="00873B2B"/>
    <w:rsid w:val="0089117F"/>
    <w:rsid w:val="008937CF"/>
    <w:rsid w:val="00895FCD"/>
    <w:rsid w:val="008A121C"/>
    <w:rsid w:val="008B6B77"/>
    <w:rsid w:val="008D2751"/>
    <w:rsid w:val="009032EA"/>
    <w:rsid w:val="0091080A"/>
    <w:rsid w:val="0091539E"/>
    <w:rsid w:val="009328E3"/>
    <w:rsid w:val="0093711C"/>
    <w:rsid w:val="00944D23"/>
    <w:rsid w:val="00955152"/>
    <w:rsid w:val="009560EE"/>
    <w:rsid w:val="00956B7A"/>
    <w:rsid w:val="009601FE"/>
    <w:rsid w:val="00977844"/>
    <w:rsid w:val="00994E27"/>
    <w:rsid w:val="009B384B"/>
    <w:rsid w:val="009B4742"/>
    <w:rsid w:val="009C682B"/>
    <w:rsid w:val="009D7CCF"/>
    <w:rsid w:val="009E41DE"/>
    <w:rsid w:val="00A65DF4"/>
    <w:rsid w:val="00A71434"/>
    <w:rsid w:val="00A828D7"/>
    <w:rsid w:val="00AA21A9"/>
    <w:rsid w:val="00AA7BE3"/>
    <w:rsid w:val="00AA7D53"/>
    <w:rsid w:val="00AB0FAD"/>
    <w:rsid w:val="00AE52E9"/>
    <w:rsid w:val="00AF7377"/>
    <w:rsid w:val="00AF7EFF"/>
    <w:rsid w:val="00B13BB0"/>
    <w:rsid w:val="00B24BBA"/>
    <w:rsid w:val="00B25461"/>
    <w:rsid w:val="00B25EAA"/>
    <w:rsid w:val="00B312C2"/>
    <w:rsid w:val="00B52CDC"/>
    <w:rsid w:val="00B60501"/>
    <w:rsid w:val="00B63BCF"/>
    <w:rsid w:val="00BA647B"/>
    <w:rsid w:val="00BB00C9"/>
    <w:rsid w:val="00BC0914"/>
    <w:rsid w:val="00BE0106"/>
    <w:rsid w:val="00C50EC9"/>
    <w:rsid w:val="00C71871"/>
    <w:rsid w:val="00C74581"/>
    <w:rsid w:val="00C903EF"/>
    <w:rsid w:val="00C96F87"/>
    <w:rsid w:val="00CA6854"/>
    <w:rsid w:val="00CB7547"/>
    <w:rsid w:val="00CC1D72"/>
    <w:rsid w:val="00CC67CD"/>
    <w:rsid w:val="00D00EDE"/>
    <w:rsid w:val="00D2421D"/>
    <w:rsid w:val="00D36041"/>
    <w:rsid w:val="00D61B98"/>
    <w:rsid w:val="00D763D4"/>
    <w:rsid w:val="00D84272"/>
    <w:rsid w:val="00DA0F06"/>
    <w:rsid w:val="00DD0A6C"/>
    <w:rsid w:val="00DD73E7"/>
    <w:rsid w:val="00E018CF"/>
    <w:rsid w:val="00E10AFA"/>
    <w:rsid w:val="00E20E45"/>
    <w:rsid w:val="00E346AE"/>
    <w:rsid w:val="00E73EE9"/>
    <w:rsid w:val="00E87795"/>
    <w:rsid w:val="00E90381"/>
    <w:rsid w:val="00E9601D"/>
    <w:rsid w:val="00EA0410"/>
    <w:rsid w:val="00EA6BCD"/>
    <w:rsid w:val="00EA749A"/>
    <w:rsid w:val="00EB614D"/>
    <w:rsid w:val="00EB72FE"/>
    <w:rsid w:val="00EC06FA"/>
    <w:rsid w:val="00ED6E0F"/>
    <w:rsid w:val="00EF76C5"/>
    <w:rsid w:val="00F06BED"/>
    <w:rsid w:val="00F14F48"/>
    <w:rsid w:val="00F44B48"/>
    <w:rsid w:val="00F75536"/>
    <w:rsid w:val="00F94E1F"/>
    <w:rsid w:val="00F97FA2"/>
    <w:rsid w:val="00FB0CC7"/>
    <w:rsid w:val="00FC629E"/>
    <w:rsid w:val="00FF5C42"/>
    <w:rsid w:val="00FF76D2"/>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A872"/>
  <w15:chartTrackingRefBased/>
  <w15:docId w15:val="{7B5A6EF2-3F23-41C2-A068-0BF2B25D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C1DE7"/>
    <w:pPr>
      <w:keepNext/>
      <w:keepLines/>
      <w:numPr>
        <w:numId w:val="12"/>
      </w:numPr>
      <w:spacing w:after="0" w:line="240" w:lineRule="auto"/>
      <w:outlineLvl w:val="0"/>
    </w:pPr>
    <w:rPr>
      <w:rFonts w:ascii="Times New Roman Bold" w:eastAsiaTheme="majorEastAsia" w:hAnsi="Times New Roman Bold"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TEGLHeading2">
    <w:name w:val="TEGL Heading 2"/>
    <w:basedOn w:val="Normal"/>
    <w:rsid w:val="00FF782A"/>
    <w:pPr>
      <w:tabs>
        <w:tab w:val="left" w:pos="1620"/>
      </w:tabs>
      <w:autoSpaceDE w:val="0"/>
      <w:autoSpaceDN w:val="0"/>
      <w:adjustRightInd w:val="0"/>
      <w:spacing w:after="0" w:line="240" w:lineRule="auto"/>
    </w:pPr>
    <w:rPr>
      <w:rFonts w:ascii="Times New Roman" w:eastAsia="Times New Roman" w:hAnsi="Times New Roman"/>
      <w:b/>
      <w:bCs/>
      <w:sz w:val="24"/>
      <w:szCs w:val="24"/>
    </w:rPr>
  </w:style>
  <w:style w:type="character" w:styleId="Hyperlink">
    <w:name w:val="Hyperlink"/>
    <w:basedOn w:val="DefaultParagraphFont"/>
    <w:uiPriority w:val="99"/>
    <w:unhideWhenUsed/>
    <w:rsid w:val="000D2634"/>
    <w:rPr>
      <w:color w:val="0563C1" w:themeColor="hyperlink"/>
      <w:u w:val="single"/>
    </w:rPr>
  </w:style>
  <w:style w:type="character" w:styleId="UnresolvedMention">
    <w:name w:val="Unresolved Mention"/>
    <w:basedOn w:val="DefaultParagraphFont"/>
    <w:uiPriority w:val="99"/>
    <w:semiHidden/>
    <w:unhideWhenUsed/>
    <w:rsid w:val="000D2634"/>
    <w:rPr>
      <w:color w:val="605E5C"/>
      <w:shd w:val="clear" w:color="auto" w:fill="E1DFDD"/>
    </w:rPr>
  </w:style>
  <w:style w:type="paragraph" w:styleId="Revision">
    <w:name w:val="Revision"/>
    <w:hidden/>
    <w:uiPriority w:val="99"/>
    <w:semiHidden/>
    <w:rsid w:val="00300B4E"/>
    <w:rPr>
      <w:sz w:val="22"/>
      <w:szCs w:val="22"/>
    </w:rPr>
  </w:style>
  <w:style w:type="character" w:styleId="FollowedHyperlink">
    <w:name w:val="FollowedHyperlink"/>
    <w:basedOn w:val="DefaultParagraphFont"/>
    <w:uiPriority w:val="99"/>
    <w:semiHidden/>
    <w:unhideWhenUsed/>
    <w:rsid w:val="002F1D7D"/>
    <w:rPr>
      <w:color w:val="954F72" w:themeColor="followedHyperlink"/>
      <w:u w:val="single"/>
    </w:rPr>
  </w:style>
  <w:style w:type="paragraph" w:styleId="Caption">
    <w:name w:val="caption"/>
    <w:basedOn w:val="Normal"/>
    <w:next w:val="Normal"/>
    <w:uiPriority w:val="35"/>
    <w:unhideWhenUsed/>
    <w:qFormat/>
    <w:rsid w:val="009D7CC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C1DE7"/>
    <w:rPr>
      <w:rFonts w:ascii="Times New Roman Bold" w:eastAsiaTheme="majorEastAsia" w:hAnsi="Times New Roman Bold" w:cstheme="majorBidi"/>
      <w:b/>
      <w:color w:val="000000" w:themeColor="text1"/>
      <w:sz w:val="24"/>
      <w:szCs w:val="32"/>
    </w:rPr>
  </w:style>
  <w:style w:type="table" w:styleId="TableGrid">
    <w:name w:val="Table Grid"/>
    <w:basedOn w:val="TableNormal"/>
    <w:uiPriority w:val="39"/>
    <w:rsid w:val="004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renticeship.gov/employers/registered-apprenticeship-program/register/apprenticeship-occupation-requ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renticeship.gov/employers/registered-apprenticeship-program/register/apprenticeship-occupation-requ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03B1-DA96-4B88-9AD2-65F44DA2D4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14ECA-39EB-4065-95FA-30B463C1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F7FBF-D262-46D8-8D35-B158545BAA2D}">
  <ds:schemaRefs>
    <ds:schemaRef ds:uri="http://schemas.microsoft.com/sharepoint/v3/contenttype/forms"/>
  </ds:schemaRefs>
</ds:datastoreItem>
</file>

<file path=customXml/itemProps4.xml><?xml version="1.0" encoding="utf-8"?>
<ds:datastoreItem xmlns:ds="http://schemas.openxmlformats.org/officeDocument/2006/customXml" ds:itemID="{650E346C-D4C0-46CE-9D04-3FEFE948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4</cp:revision>
  <cp:lastPrinted>2019-01-17T17:50:00Z</cp:lastPrinted>
  <dcterms:created xsi:type="dcterms:W3CDTF">2022-03-23T15:15:00Z</dcterms:created>
  <dcterms:modified xsi:type="dcterms:W3CDTF">2022-03-24T12:04:00Z</dcterms:modified>
</cp:coreProperties>
</file>