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DB" w:rsidRPr="005A70F2" w:rsidRDefault="00520DA3" w:rsidP="003C578F">
      <w:pPr>
        <w:widowControl/>
        <w:tabs>
          <w:tab w:val="left" w:pos="180"/>
          <w:tab w:val="left" w:pos="6210"/>
          <w:tab w:val="left" w:pos="7380"/>
        </w:tabs>
        <w:ind w:left="180"/>
        <w:jc w:val="both"/>
        <w:rPr>
          <w:rFonts w:asciiTheme="majorHAnsi" w:hAnsiTheme="majorHAnsi" w:cs="Arial"/>
          <w:szCs w:val="24"/>
        </w:rPr>
      </w:pPr>
      <w:r w:rsidRPr="005A70F2">
        <w:rPr>
          <w:rFonts w:asciiTheme="majorHAnsi" w:hAnsiTheme="majorHAnsi" w:cs="Arial"/>
          <w:szCs w:val="24"/>
        </w:rPr>
        <w:t xml:space="preserve">BULLETIN </w:t>
      </w:r>
      <w:r w:rsidR="00755D7B" w:rsidRPr="005A70F2">
        <w:rPr>
          <w:rFonts w:asciiTheme="majorHAnsi" w:hAnsiTheme="majorHAnsi" w:cs="Arial"/>
          <w:szCs w:val="24"/>
        </w:rPr>
        <w:t>201</w:t>
      </w:r>
      <w:r w:rsidR="00755D7B">
        <w:rPr>
          <w:rFonts w:asciiTheme="majorHAnsi" w:hAnsiTheme="majorHAnsi" w:cs="Arial"/>
          <w:szCs w:val="24"/>
        </w:rPr>
        <w:t>7</w:t>
      </w:r>
      <w:r w:rsidR="00D249B5" w:rsidRPr="005A70F2">
        <w:rPr>
          <w:rFonts w:asciiTheme="majorHAnsi" w:hAnsiTheme="majorHAnsi" w:cs="Arial"/>
          <w:szCs w:val="24"/>
        </w:rPr>
        <w:t>-</w:t>
      </w:r>
      <w:r w:rsidR="004A4D48">
        <w:rPr>
          <w:rFonts w:asciiTheme="majorHAnsi" w:hAnsiTheme="majorHAnsi" w:cs="Arial"/>
          <w:szCs w:val="24"/>
        </w:rPr>
        <w:t>04</w:t>
      </w:r>
      <w:r w:rsidR="008B157A" w:rsidRPr="005A70F2">
        <w:rPr>
          <w:rFonts w:asciiTheme="majorHAnsi" w:hAnsiTheme="majorHAnsi" w:cs="Arial"/>
          <w:szCs w:val="24"/>
        </w:rPr>
        <w:tab/>
      </w:r>
      <w:r w:rsidR="00755D7B">
        <w:rPr>
          <w:rFonts w:asciiTheme="majorHAnsi" w:hAnsiTheme="majorHAnsi" w:cs="Arial"/>
          <w:szCs w:val="24"/>
        </w:rPr>
        <w:t xml:space="preserve">November </w:t>
      </w:r>
      <w:r w:rsidR="00097F3C">
        <w:rPr>
          <w:rFonts w:asciiTheme="majorHAnsi" w:hAnsiTheme="majorHAnsi" w:cs="Arial"/>
          <w:szCs w:val="24"/>
        </w:rPr>
        <w:t>30</w:t>
      </w:r>
      <w:r w:rsidR="0042638E" w:rsidRPr="005A70F2">
        <w:rPr>
          <w:rFonts w:asciiTheme="majorHAnsi" w:hAnsiTheme="majorHAnsi" w:cs="Arial"/>
          <w:szCs w:val="24"/>
        </w:rPr>
        <w:t xml:space="preserve">, </w:t>
      </w:r>
      <w:r w:rsidR="00A43EE2" w:rsidRPr="005A70F2">
        <w:rPr>
          <w:rFonts w:asciiTheme="majorHAnsi" w:hAnsiTheme="majorHAnsi" w:cs="Arial"/>
          <w:szCs w:val="24"/>
        </w:rPr>
        <w:t>201</w:t>
      </w:r>
      <w:r w:rsidR="00A43EE2">
        <w:rPr>
          <w:rFonts w:asciiTheme="majorHAnsi" w:hAnsiTheme="majorHAnsi" w:cs="Arial"/>
          <w:szCs w:val="24"/>
        </w:rPr>
        <w:t>6</w:t>
      </w:r>
    </w:p>
    <w:tbl>
      <w:tblPr>
        <w:tblW w:w="0" w:type="auto"/>
        <w:tblInd w:w="177" w:type="dxa"/>
        <w:tblLayout w:type="fixed"/>
        <w:tblCellMar>
          <w:left w:w="87" w:type="dxa"/>
          <w:right w:w="87" w:type="dxa"/>
        </w:tblCellMar>
        <w:tblLook w:val="0000" w:firstRow="0" w:lastRow="0" w:firstColumn="0" w:lastColumn="0" w:noHBand="0" w:noVBand="0"/>
      </w:tblPr>
      <w:tblGrid>
        <w:gridCol w:w="3060"/>
        <w:gridCol w:w="2970"/>
        <w:gridCol w:w="3270"/>
      </w:tblGrid>
      <w:tr w:rsidR="00BF19DB" w:rsidRPr="005A70F2" w:rsidTr="005A70F2">
        <w:trPr>
          <w:cantSplit/>
        </w:trPr>
        <w:tc>
          <w:tcPr>
            <w:tcW w:w="3060" w:type="dxa"/>
            <w:tcBorders>
              <w:top w:val="double" w:sz="7" w:space="0" w:color="000000"/>
              <w:left w:val="double" w:sz="7" w:space="0" w:color="000000"/>
              <w:bottom w:val="single" w:sz="6" w:space="0" w:color="FFFFFF"/>
              <w:right w:val="single" w:sz="6" w:space="0" w:color="FFFFFF"/>
            </w:tcBorders>
          </w:tcPr>
          <w:p w:rsidR="00BF19DB" w:rsidRPr="005A70F2" w:rsidRDefault="00BF19DB" w:rsidP="003C578F">
            <w:pPr>
              <w:widowControl/>
              <w:jc w:val="both"/>
              <w:rPr>
                <w:rFonts w:asciiTheme="majorHAnsi" w:hAnsiTheme="majorHAnsi" w:cs="Arial"/>
                <w:szCs w:val="24"/>
              </w:rPr>
            </w:pPr>
            <w:r w:rsidRPr="005A70F2">
              <w:rPr>
                <w:rFonts w:asciiTheme="majorHAnsi" w:hAnsiTheme="majorHAnsi" w:cs="Arial"/>
                <w:szCs w:val="24"/>
              </w:rPr>
              <w:t>U.S. Department of Labor</w:t>
            </w:r>
          </w:p>
          <w:p w:rsidR="00046151" w:rsidRPr="005A70F2" w:rsidRDefault="00BF19DB" w:rsidP="003C578F">
            <w:pPr>
              <w:widowControl/>
              <w:ind w:left="3"/>
              <w:jc w:val="both"/>
              <w:rPr>
                <w:rFonts w:asciiTheme="majorHAnsi" w:hAnsiTheme="majorHAnsi" w:cs="Arial"/>
                <w:szCs w:val="24"/>
              </w:rPr>
            </w:pPr>
            <w:r w:rsidRPr="005A70F2">
              <w:rPr>
                <w:rFonts w:asciiTheme="majorHAnsi" w:hAnsiTheme="majorHAnsi" w:cs="Arial"/>
                <w:szCs w:val="24"/>
              </w:rPr>
              <w:t>Employment and Training</w:t>
            </w:r>
          </w:p>
          <w:p w:rsidR="00BF19DB" w:rsidRPr="005A70F2" w:rsidRDefault="00046151" w:rsidP="003C578F">
            <w:pPr>
              <w:widowControl/>
              <w:ind w:left="3"/>
              <w:jc w:val="both"/>
              <w:rPr>
                <w:rFonts w:asciiTheme="majorHAnsi" w:hAnsiTheme="majorHAnsi" w:cs="Arial"/>
                <w:szCs w:val="24"/>
              </w:rPr>
            </w:pPr>
            <w:r w:rsidRPr="005A70F2">
              <w:rPr>
                <w:rFonts w:asciiTheme="majorHAnsi" w:hAnsiTheme="majorHAnsi" w:cs="Arial"/>
                <w:szCs w:val="24"/>
              </w:rPr>
              <w:t xml:space="preserve"> </w:t>
            </w:r>
            <w:r w:rsidR="00785377" w:rsidRPr="005A70F2">
              <w:rPr>
                <w:rFonts w:asciiTheme="majorHAnsi" w:hAnsiTheme="majorHAnsi" w:cs="Arial"/>
                <w:szCs w:val="24"/>
              </w:rPr>
              <w:t xml:space="preserve"> </w:t>
            </w:r>
            <w:r w:rsidR="00BF19DB" w:rsidRPr="005A70F2">
              <w:rPr>
                <w:rFonts w:asciiTheme="majorHAnsi" w:hAnsiTheme="majorHAnsi" w:cs="Arial"/>
                <w:szCs w:val="24"/>
              </w:rPr>
              <w:t>Administration</w:t>
            </w:r>
          </w:p>
          <w:p w:rsidR="00BF19DB" w:rsidRPr="005A70F2" w:rsidRDefault="00FF1C09" w:rsidP="003C578F">
            <w:pPr>
              <w:widowControl/>
              <w:ind w:firstLine="3"/>
              <w:jc w:val="both"/>
              <w:rPr>
                <w:rFonts w:asciiTheme="majorHAnsi" w:hAnsiTheme="majorHAnsi" w:cs="Arial"/>
                <w:szCs w:val="24"/>
              </w:rPr>
            </w:pPr>
            <w:r w:rsidRPr="005A70F2">
              <w:rPr>
                <w:rFonts w:asciiTheme="majorHAnsi" w:hAnsiTheme="majorHAnsi" w:cs="Arial"/>
                <w:szCs w:val="24"/>
              </w:rPr>
              <w:t xml:space="preserve">Office of </w:t>
            </w:r>
            <w:r w:rsidR="00BF19DB" w:rsidRPr="005A70F2">
              <w:rPr>
                <w:rFonts w:asciiTheme="majorHAnsi" w:hAnsiTheme="majorHAnsi" w:cs="Arial"/>
                <w:szCs w:val="24"/>
              </w:rPr>
              <w:t xml:space="preserve">Apprenticeship </w:t>
            </w:r>
            <w:r w:rsidR="002B64D6" w:rsidRPr="005A70F2">
              <w:rPr>
                <w:rFonts w:asciiTheme="majorHAnsi" w:hAnsiTheme="majorHAnsi" w:cs="Arial"/>
                <w:szCs w:val="24"/>
              </w:rPr>
              <w:t>(OA)</w:t>
            </w:r>
          </w:p>
          <w:p w:rsidR="00BF19DB" w:rsidRPr="005A70F2" w:rsidRDefault="00BF19DB" w:rsidP="003C578F">
            <w:pPr>
              <w:widowControl/>
              <w:spacing w:after="28"/>
              <w:jc w:val="both"/>
              <w:rPr>
                <w:rFonts w:asciiTheme="majorHAnsi" w:hAnsiTheme="majorHAnsi" w:cs="Arial"/>
                <w:szCs w:val="24"/>
              </w:rPr>
            </w:pPr>
            <w:r w:rsidRPr="005A70F2">
              <w:rPr>
                <w:rFonts w:asciiTheme="majorHAnsi" w:hAnsiTheme="majorHAnsi" w:cs="Arial"/>
                <w:szCs w:val="24"/>
              </w:rPr>
              <w:t>Washington, D.C. 20210</w:t>
            </w:r>
          </w:p>
        </w:tc>
        <w:tc>
          <w:tcPr>
            <w:tcW w:w="2970" w:type="dxa"/>
            <w:vMerge w:val="restart"/>
            <w:tcBorders>
              <w:top w:val="double" w:sz="7" w:space="0" w:color="000000"/>
              <w:left w:val="single" w:sz="7" w:space="0" w:color="000000"/>
              <w:right w:val="single" w:sz="6" w:space="0" w:color="FFFFFF"/>
            </w:tcBorders>
          </w:tcPr>
          <w:p w:rsidR="00BF19DB" w:rsidRPr="005A70F2" w:rsidRDefault="00BF19DB" w:rsidP="009E6B10">
            <w:pPr>
              <w:widowControl/>
              <w:jc w:val="both"/>
              <w:rPr>
                <w:rFonts w:asciiTheme="majorHAnsi" w:hAnsiTheme="majorHAnsi" w:cs="Arial"/>
                <w:szCs w:val="24"/>
              </w:rPr>
            </w:pPr>
            <w:r w:rsidRPr="005A70F2">
              <w:rPr>
                <w:rFonts w:asciiTheme="majorHAnsi" w:hAnsiTheme="majorHAnsi" w:cs="Arial"/>
                <w:szCs w:val="24"/>
                <w:u w:val="single"/>
              </w:rPr>
              <w:t>Distribution</w:t>
            </w:r>
            <w:r w:rsidRPr="005A70F2">
              <w:rPr>
                <w:rFonts w:asciiTheme="majorHAnsi" w:hAnsiTheme="majorHAnsi" w:cs="Arial"/>
                <w:szCs w:val="24"/>
              </w:rPr>
              <w:t>:</w:t>
            </w:r>
          </w:p>
          <w:p w:rsidR="00C31D4D" w:rsidRPr="005A70F2" w:rsidRDefault="00C31D4D" w:rsidP="009E6B10">
            <w:pPr>
              <w:widowControl/>
              <w:jc w:val="both"/>
              <w:rPr>
                <w:rFonts w:asciiTheme="majorHAnsi" w:hAnsiTheme="majorHAnsi" w:cs="Arial"/>
                <w:szCs w:val="24"/>
              </w:rPr>
            </w:pPr>
          </w:p>
          <w:p w:rsidR="00BF19DB" w:rsidRPr="005A70F2" w:rsidRDefault="00BF19DB">
            <w:pPr>
              <w:widowControl/>
              <w:jc w:val="both"/>
              <w:rPr>
                <w:rFonts w:asciiTheme="majorHAnsi" w:hAnsiTheme="majorHAnsi" w:cs="Arial"/>
                <w:szCs w:val="24"/>
              </w:rPr>
            </w:pPr>
            <w:r w:rsidRPr="005A70F2">
              <w:rPr>
                <w:rFonts w:asciiTheme="majorHAnsi" w:hAnsiTheme="majorHAnsi" w:cs="Arial"/>
                <w:szCs w:val="24"/>
              </w:rPr>
              <w:t xml:space="preserve">A-541 </w:t>
            </w:r>
            <w:r w:rsidR="00782387" w:rsidRPr="005A70F2">
              <w:rPr>
                <w:rFonts w:asciiTheme="majorHAnsi" w:hAnsiTheme="majorHAnsi" w:cs="Arial"/>
                <w:szCs w:val="24"/>
              </w:rPr>
              <w:t>Headquarters</w:t>
            </w:r>
          </w:p>
          <w:p w:rsidR="00BF19DB" w:rsidRPr="005A70F2" w:rsidRDefault="00BF19DB">
            <w:pPr>
              <w:widowControl/>
              <w:jc w:val="both"/>
              <w:rPr>
                <w:rFonts w:asciiTheme="majorHAnsi" w:hAnsiTheme="majorHAnsi" w:cs="Arial"/>
                <w:szCs w:val="24"/>
              </w:rPr>
            </w:pPr>
            <w:r w:rsidRPr="005A70F2">
              <w:rPr>
                <w:rFonts w:asciiTheme="majorHAnsi" w:hAnsiTheme="majorHAnsi" w:cs="Arial"/>
                <w:szCs w:val="24"/>
              </w:rPr>
              <w:t>A-544 All Field Tech</w:t>
            </w:r>
          </w:p>
          <w:p w:rsidR="00BF19DB" w:rsidRPr="005A70F2" w:rsidRDefault="00BF19DB" w:rsidP="003C578F">
            <w:pPr>
              <w:widowControl/>
              <w:spacing w:after="28"/>
              <w:jc w:val="both"/>
              <w:rPr>
                <w:rFonts w:asciiTheme="majorHAnsi" w:hAnsiTheme="majorHAnsi" w:cs="Arial"/>
                <w:szCs w:val="24"/>
              </w:rPr>
            </w:pPr>
            <w:r w:rsidRPr="005A70F2">
              <w:rPr>
                <w:rFonts w:asciiTheme="majorHAnsi" w:hAnsiTheme="majorHAnsi" w:cs="Arial"/>
                <w:szCs w:val="24"/>
              </w:rPr>
              <w:t>A-547</w:t>
            </w:r>
            <w:r w:rsidR="001A0B5F" w:rsidRPr="005A70F2">
              <w:rPr>
                <w:rFonts w:asciiTheme="majorHAnsi" w:hAnsiTheme="majorHAnsi" w:cs="Arial"/>
                <w:szCs w:val="24"/>
              </w:rPr>
              <w:t xml:space="preserve"> </w:t>
            </w:r>
            <w:r w:rsidRPr="005A70F2">
              <w:rPr>
                <w:rFonts w:asciiTheme="majorHAnsi" w:hAnsiTheme="majorHAnsi" w:cs="Arial"/>
                <w:szCs w:val="24"/>
              </w:rPr>
              <w:t>SD+RD+SA</w:t>
            </w:r>
            <w:r w:rsidR="0056147E" w:rsidRPr="005A70F2">
              <w:rPr>
                <w:rFonts w:asciiTheme="majorHAnsi" w:hAnsiTheme="majorHAnsi" w:cs="Arial"/>
                <w:szCs w:val="24"/>
              </w:rPr>
              <w:t>A</w:t>
            </w:r>
            <w:r w:rsidRPr="005A70F2">
              <w:rPr>
                <w:rFonts w:asciiTheme="majorHAnsi" w:hAnsiTheme="majorHAnsi" w:cs="Arial"/>
                <w:szCs w:val="24"/>
              </w:rPr>
              <w:t>+; Lab.Com</w:t>
            </w:r>
          </w:p>
          <w:p w:rsidR="007C055F" w:rsidRPr="005A70F2" w:rsidRDefault="00802FA4" w:rsidP="005A70F2">
            <w:pPr>
              <w:widowControl/>
              <w:spacing w:after="28"/>
              <w:jc w:val="both"/>
              <w:rPr>
                <w:rFonts w:asciiTheme="majorHAnsi" w:hAnsiTheme="majorHAnsi" w:cs="Arial"/>
                <w:szCs w:val="24"/>
              </w:rPr>
            </w:pPr>
            <w:r w:rsidRPr="005A70F2">
              <w:rPr>
                <w:rFonts w:ascii="Cambria" w:hAnsi="Cambria" w:cs="Arial"/>
                <w:noProof/>
                <w:snapToGrid/>
                <w:szCs w:val="24"/>
              </w:rPr>
              <w:drawing>
                <wp:inline distT="0" distB="0" distL="0" distR="0" wp14:anchorId="61968A8B" wp14:editId="674DD07C">
                  <wp:extent cx="1758950" cy="411256"/>
                  <wp:effectExtent l="0" t="0" r="0" b="8255"/>
                  <wp:docPr id="1" name="Picture 1" descr="oa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_b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9909" cy="411480"/>
                          </a:xfrm>
                          <a:prstGeom prst="rect">
                            <a:avLst/>
                          </a:prstGeom>
                          <a:noFill/>
                          <a:ln>
                            <a:noFill/>
                          </a:ln>
                        </pic:spPr>
                      </pic:pic>
                    </a:graphicData>
                  </a:graphic>
                </wp:inline>
              </w:drawing>
            </w:r>
          </w:p>
        </w:tc>
        <w:tc>
          <w:tcPr>
            <w:tcW w:w="3270" w:type="dxa"/>
            <w:tcBorders>
              <w:top w:val="double" w:sz="7" w:space="0" w:color="000000"/>
              <w:left w:val="single" w:sz="7" w:space="0" w:color="000000"/>
              <w:bottom w:val="single" w:sz="6" w:space="0" w:color="FFFFFF"/>
              <w:right w:val="double" w:sz="7" w:space="0" w:color="000000"/>
            </w:tcBorders>
          </w:tcPr>
          <w:p w:rsidR="00F073D7" w:rsidRPr="00C47EFF" w:rsidRDefault="00F073D7" w:rsidP="00F073D7">
            <w:pPr>
              <w:widowControl/>
              <w:jc w:val="both"/>
              <w:rPr>
                <w:rFonts w:asciiTheme="majorHAnsi" w:hAnsiTheme="majorHAnsi" w:cs="Arial"/>
                <w:szCs w:val="24"/>
              </w:rPr>
            </w:pPr>
            <w:r w:rsidRPr="00C47EFF">
              <w:rPr>
                <w:rFonts w:asciiTheme="majorHAnsi" w:hAnsiTheme="majorHAnsi" w:cs="Arial"/>
                <w:szCs w:val="24"/>
              </w:rPr>
              <w:t>Subject:  New National Standards of Apprenticeship for Microsoft Corporation</w:t>
            </w:r>
          </w:p>
          <w:p w:rsidR="00F073D7" w:rsidRPr="00C47EFF" w:rsidRDefault="00F073D7" w:rsidP="00F073D7">
            <w:pPr>
              <w:widowControl/>
              <w:jc w:val="both"/>
              <w:rPr>
                <w:rFonts w:asciiTheme="majorHAnsi" w:hAnsiTheme="majorHAnsi" w:cs="Arial"/>
                <w:szCs w:val="24"/>
              </w:rPr>
            </w:pPr>
            <w:r w:rsidRPr="00C47EFF">
              <w:rPr>
                <w:rFonts w:asciiTheme="majorHAnsi" w:hAnsiTheme="majorHAnsi" w:cs="Arial"/>
                <w:szCs w:val="24"/>
              </w:rPr>
              <w:t>Military IT Apprenticeship Program (</w:t>
            </w:r>
            <w:proofErr w:type="spellStart"/>
            <w:r w:rsidRPr="00C47EFF">
              <w:rPr>
                <w:rFonts w:asciiTheme="majorHAnsi" w:hAnsiTheme="majorHAnsi" w:cs="Arial"/>
                <w:szCs w:val="24"/>
              </w:rPr>
              <w:t>MITA</w:t>
            </w:r>
            <w:proofErr w:type="spellEnd"/>
            <w:r w:rsidRPr="00C47EFF">
              <w:rPr>
                <w:rFonts w:asciiTheme="majorHAnsi" w:hAnsiTheme="majorHAnsi" w:cs="Arial"/>
                <w:szCs w:val="24"/>
              </w:rPr>
              <w:t>)</w:t>
            </w:r>
          </w:p>
          <w:p w:rsidR="00F073D7" w:rsidRPr="00F073D7" w:rsidRDefault="00F073D7" w:rsidP="00F073D7">
            <w:pPr>
              <w:widowControl/>
              <w:jc w:val="both"/>
              <w:rPr>
                <w:rFonts w:asciiTheme="majorHAnsi" w:hAnsiTheme="majorHAnsi" w:cs="Arial"/>
                <w:szCs w:val="24"/>
                <w:u w:val="single"/>
              </w:rPr>
            </w:pPr>
          </w:p>
          <w:p w:rsidR="00344B28" w:rsidRPr="005A70F2" w:rsidRDefault="00F073D7" w:rsidP="003C578F">
            <w:pPr>
              <w:widowControl/>
              <w:spacing w:after="28"/>
              <w:jc w:val="both"/>
              <w:rPr>
                <w:rFonts w:asciiTheme="majorHAnsi" w:hAnsiTheme="majorHAnsi" w:cs="Arial"/>
                <w:szCs w:val="24"/>
              </w:rPr>
            </w:pPr>
            <w:r w:rsidRPr="00F073D7">
              <w:rPr>
                <w:rFonts w:asciiTheme="majorHAnsi" w:hAnsiTheme="majorHAnsi" w:cs="Arial"/>
                <w:szCs w:val="24"/>
                <w:u w:val="single"/>
              </w:rPr>
              <w:t>Code:  400.1</w:t>
            </w:r>
          </w:p>
        </w:tc>
      </w:tr>
      <w:tr w:rsidR="00BF19DB" w:rsidRPr="005A70F2" w:rsidTr="005A70F2">
        <w:trPr>
          <w:cantSplit/>
        </w:trPr>
        <w:tc>
          <w:tcPr>
            <w:tcW w:w="3060" w:type="dxa"/>
            <w:tcBorders>
              <w:top w:val="single" w:sz="7" w:space="0" w:color="000000"/>
              <w:left w:val="double" w:sz="7" w:space="0" w:color="000000"/>
              <w:bottom w:val="double" w:sz="7" w:space="0" w:color="000000"/>
              <w:right w:val="single" w:sz="6" w:space="0" w:color="FFFFFF"/>
            </w:tcBorders>
          </w:tcPr>
          <w:p w:rsidR="00BF19DB" w:rsidRPr="005A70F2" w:rsidRDefault="00BF19DB" w:rsidP="003C578F">
            <w:pPr>
              <w:spacing w:line="100" w:lineRule="exact"/>
              <w:jc w:val="both"/>
              <w:rPr>
                <w:rFonts w:asciiTheme="majorHAnsi" w:hAnsiTheme="majorHAnsi" w:cs="Arial"/>
                <w:szCs w:val="24"/>
              </w:rPr>
            </w:pPr>
          </w:p>
          <w:p w:rsidR="00BF19DB" w:rsidRPr="005A70F2" w:rsidRDefault="00BF19DB" w:rsidP="00B74B60">
            <w:pPr>
              <w:widowControl/>
              <w:spacing w:after="86"/>
              <w:jc w:val="both"/>
              <w:rPr>
                <w:rFonts w:asciiTheme="majorHAnsi" w:hAnsiTheme="majorHAnsi" w:cs="Arial"/>
                <w:szCs w:val="24"/>
              </w:rPr>
            </w:pPr>
            <w:r w:rsidRPr="005A70F2">
              <w:rPr>
                <w:rFonts w:asciiTheme="majorHAnsi" w:hAnsiTheme="majorHAnsi" w:cs="Arial"/>
                <w:szCs w:val="24"/>
              </w:rPr>
              <w:t xml:space="preserve">Symbols: </w:t>
            </w:r>
            <w:proofErr w:type="spellStart"/>
            <w:r w:rsidR="00F073D7" w:rsidRPr="0064633F">
              <w:rPr>
                <w:rFonts w:ascii="Cambria" w:hAnsi="Cambria" w:cs="Arial"/>
                <w:szCs w:val="24"/>
              </w:rPr>
              <w:t>DPQSP</w:t>
            </w:r>
            <w:proofErr w:type="spellEnd"/>
            <w:r w:rsidR="00F073D7" w:rsidRPr="005A70F2">
              <w:rPr>
                <w:rFonts w:asciiTheme="majorHAnsi" w:hAnsiTheme="majorHAnsi" w:cs="Arial"/>
                <w:szCs w:val="24"/>
              </w:rPr>
              <w:t xml:space="preserve"> </w:t>
            </w:r>
            <w:r w:rsidRPr="005A70F2">
              <w:rPr>
                <w:rFonts w:asciiTheme="majorHAnsi" w:hAnsiTheme="majorHAnsi" w:cs="Arial"/>
                <w:szCs w:val="24"/>
              </w:rPr>
              <w:t>/</w:t>
            </w:r>
            <w:proofErr w:type="spellStart"/>
            <w:r w:rsidR="00F073D7">
              <w:rPr>
                <w:rFonts w:asciiTheme="majorHAnsi" w:hAnsiTheme="majorHAnsi" w:cs="Arial"/>
                <w:szCs w:val="24"/>
              </w:rPr>
              <w:t>KAJ</w:t>
            </w:r>
            <w:proofErr w:type="spellEnd"/>
          </w:p>
        </w:tc>
        <w:tc>
          <w:tcPr>
            <w:tcW w:w="2970" w:type="dxa"/>
            <w:vMerge/>
            <w:tcBorders>
              <w:left w:val="single" w:sz="7" w:space="0" w:color="000000"/>
              <w:bottom w:val="double" w:sz="7" w:space="0" w:color="000000"/>
              <w:right w:val="single" w:sz="6" w:space="0" w:color="FFFFFF"/>
            </w:tcBorders>
          </w:tcPr>
          <w:p w:rsidR="00BF19DB" w:rsidRPr="005A70F2" w:rsidRDefault="00BF19DB">
            <w:pPr>
              <w:widowControl/>
              <w:spacing w:after="86"/>
              <w:jc w:val="both"/>
              <w:rPr>
                <w:rFonts w:asciiTheme="majorHAnsi" w:hAnsiTheme="majorHAnsi" w:cs="Arial"/>
                <w:szCs w:val="24"/>
              </w:rPr>
            </w:pPr>
          </w:p>
        </w:tc>
        <w:tc>
          <w:tcPr>
            <w:tcW w:w="3270" w:type="dxa"/>
            <w:tcBorders>
              <w:top w:val="single" w:sz="7" w:space="0" w:color="000000"/>
              <w:left w:val="single" w:sz="7" w:space="0" w:color="000000"/>
              <w:bottom w:val="double" w:sz="7" w:space="0" w:color="000000"/>
              <w:right w:val="double" w:sz="7" w:space="0" w:color="000000"/>
            </w:tcBorders>
          </w:tcPr>
          <w:p w:rsidR="00BF19DB" w:rsidRPr="005A70F2" w:rsidRDefault="00BF19DB" w:rsidP="003C578F">
            <w:pPr>
              <w:spacing w:line="100" w:lineRule="exact"/>
              <w:jc w:val="both"/>
              <w:rPr>
                <w:rFonts w:asciiTheme="majorHAnsi" w:hAnsiTheme="majorHAnsi" w:cs="Arial"/>
                <w:szCs w:val="24"/>
              </w:rPr>
            </w:pPr>
          </w:p>
          <w:p w:rsidR="00BF19DB" w:rsidRPr="005A70F2" w:rsidRDefault="00BF19DB" w:rsidP="009E6B10">
            <w:pPr>
              <w:widowControl/>
              <w:spacing w:after="86"/>
              <w:jc w:val="both"/>
              <w:rPr>
                <w:rFonts w:asciiTheme="majorHAnsi" w:hAnsiTheme="majorHAnsi" w:cs="Arial"/>
                <w:szCs w:val="24"/>
              </w:rPr>
            </w:pPr>
            <w:r w:rsidRPr="005A70F2">
              <w:rPr>
                <w:rFonts w:asciiTheme="majorHAnsi" w:hAnsiTheme="majorHAnsi" w:cs="Arial"/>
                <w:szCs w:val="24"/>
              </w:rPr>
              <w:t>Action: Immediate</w:t>
            </w:r>
          </w:p>
        </w:tc>
      </w:tr>
      <w:tr w:rsidR="00BF19DB" w:rsidRPr="005A70F2">
        <w:tblPrEx>
          <w:tblCellMar>
            <w:left w:w="120" w:type="dxa"/>
            <w:right w:w="120" w:type="dxa"/>
          </w:tblCellMar>
        </w:tblPrEx>
        <w:tc>
          <w:tcPr>
            <w:tcW w:w="9300" w:type="dxa"/>
            <w:gridSpan w:val="3"/>
            <w:tcBorders>
              <w:top w:val="double" w:sz="7" w:space="0" w:color="000000"/>
              <w:left w:val="double" w:sz="7" w:space="0" w:color="000000"/>
              <w:bottom w:val="double" w:sz="7" w:space="0" w:color="000000"/>
              <w:right w:val="double" w:sz="7" w:space="0" w:color="000000"/>
            </w:tcBorders>
          </w:tcPr>
          <w:p w:rsidR="00F073D7" w:rsidRPr="0064633F" w:rsidRDefault="00F073D7" w:rsidP="00F073D7">
            <w:pPr>
              <w:widowControl/>
              <w:ind w:right="60"/>
              <w:jc w:val="both"/>
              <w:rPr>
                <w:rFonts w:ascii="Cambria" w:hAnsi="Cambria" w:cs="Arial"/>
                <w:szCs w:val="24"/>
              </w:rPr>
            </w:pPr>
            <w:r w:rsidRPr="0064633F">
              <w:rPr>
                <w:rFonts w:ascii="Cambria" w:hAnsi="Cambria" w:cs="Arial"/>
                <w:b/>
                <w:bCs/>
                <w:szCs w:val="24"/>
                <w:u w:val="single"/>
              </w:rPr>
              <w:t>PURPOSE</w:t>
            </w:r>
            <w:r w:rsidRPr="0064633F">
              <w:rPr>
                <w:rFonts w:ascii="Cambria" w:hAnsi="Cambria" w:cs="Arial"/>
                <w:b/>
                <w:bCs/>
                <w:szCs w:val="24"/>
              </w:rPr>
              <w:t>:</w:t>
            </w:r>
            <w:r w:rsidRPr="0064633F">
              <w:rPr>
                <w:rFonts w:ascii="Cambria" w:hAnsi="Cambria" w:cs="Arial"/>
                <w:szCs w:val="24"/>
              </w:rPr>
              <w:t xml:space="preserve">  To inform the staff of OA and the State Apprenticeship Agencies (SAA), Registered Apprenticeship program sponsors and other Registered Apprenticeship partners of the approval of new National Standards of Apprenticeship for Microsoft Corporation, Military IT Apprenticeship Program.  </w:t>
            </w:r>
          </w:p>
          <w:p w:rsidR="00F073D7" w:rsidRPr="0064633F" w:rsidRDefault="00F073D7" w:rsidP="00F073D7">
            <w:pPr>
              <w:widowControl/>
              <w:rPr>
                <w:rFonts w:ascii="Cambria" w:hAnsi="Cambria" w:cs="Arial"/>
                <w:szCs w:val="24"/>
              </w:rPr>
            </w:pPr>
          </w:p>
          <w:p w:rsidR="00F073D7" w:rsidRPr="0064633F" w:rsidRDefault="00F073D7" w:rsidP="00F073D7">
            <w:pPr>
              <w:widowControl/>
              <w:ind w:right="150"/>
              <w:jc w:val="both"/>
              <w:rPr>
                <w:rFonts w:ascii="Cambria" w:hAnsi="Cambria" w:cs="Arial"/>
                <w:szCs w:val="24"/>
              </w:rPr>
            </w:pPr>
            <w:r w:rsidRPr="0064633F">
              <w:rPr>
                <w:rFonts w:ascii="Cambria" w:hAnsi="Cambria" w:cs="Arial"/>
                <w:b/>
                <w:bCs/>
                <w:szCs w:val="24"/>
                <w:u w:val="single"/>
              </w:rPr>
              <w:t>BACKGROUND</w:t>
            </w:r>
            <w:r w:rsidRPr="0064633F">
              <w:rPr>
                <w:rFonts w:ascii="Cambria" w:hAnsi="Cambria" w:cs="Arial"/>
                <w:b/>
                <w:bCs/>
                <w:szCs w:val="24"/>
              </w:rPr>
              <w:t>:</w:t>
            </w:r>
            <w:r w:rsidRPr="0064633F">
              <w:rPr>
                <w:rFonts w:ascii="Cambria" w:hAnsi="Cambria" w:cs="Arial"/>
                <w:szCs w:val="24"/>
              </w:rPr>
              <w:t xml:space="preserve">  These new National Standards of Apprenticeship, submitted by Mr. Thomas </w:t>
            </w:r>
            <w:r w:rsidRPr="00836ADB">
              <w:rPr>
                <w:rFonts w:ascii="Cambria" w:hAnsi="Cambria" w:cs="Arial"/>
                <w:szCs w:val="24"/>
              </w:rPr>
              <w:t>Dawkins</w:t>
            </w:r>
            <w:r>
              <w:rPr>
                <w:rFonts w:ascii="Cambria" w:hAnsi="Cambria" w:cs="Arial"/>
                <w:szCs w:val="24"/>
              </w:rPr>
              <w:t xml:space="preserve"> </w:t>
            </w:r>
            <w:r w:rsidRPr="00836ADB" w:rsidDel="00B30581">
              <w:rPr>
                <w:rFonts w:ascii="Cambria" w:hAnsi="Cambria" w:cs="Arial"/>
                <w:szCs w:val="24"/>
              </w:rPr>
              <w:t>on</w:t>
            </w:r>
            <w:r w:rsidRPr="0064633F">
              <w:rPr>
                <w:rFonts w:ascii="Cambria" w:hAnsi="Cambria" w:cs="Arial"/>
                <w:szCs w:val="24"/>
              </w:rPr>
              <w:t xml:space="preserve"> behalf of Microsoft Corporation, Military IT Apprenticeship Program, were approved by the OA Administrator on September 21, 2016.  These new National Standards of Apprenticeship for the Microsoft Corporation, Military IT Apprenticeship Program, for the occupations</w:t>
            </w:r>
            <w:r>
              <w:rPr>
                <w:rFonts w:ascii="Cambria" w:hAnsi="Cambria" w:cs="Arial"/>
                <w:szCs w:val="24"/>
              </w:rPr>
              <w:t xml:space="preserve">: </w:t>
            </w:r>
            <w:r w:rsidRPr="0064633F">
              <w:rPr>
                <w:rFonts w:ascii="Cambria" w:hAnsi="Cambria" w:cs="Arial"/>
                <w:szCs w:val="24"/>
              </w:rPr>
              <w:t xml:space="preserve"> Application Developer, Database Administrator (Existing Title: Database Technician), and Systems Administrator (Existing Title: Network &amp; Computer Systems Administrator) will be serviced by the OA National Office.</w:t>
            </w:r>
          </w:p>
          <w:p w:rsidR="00F073D7" w:rsidRPr="00F01CC5" w:rsidRDefault="00F073D7" w:rsidP="00F073D7">
            <w:pPr>
              <w:widowControl/>
              <w:rPr>
                <w:rFonts w:ascii="Cambria" w:hAnsi="Cambria"/>
                <w:szCs w:val="24"/>
              </w:rPr>
            </w:pPr>
          </w:p>
          <w:p w:rsidR="00F073D7" w:rsidRPr="0064633F" w:rsidRDefault="00F073D7" w:rsidP="00F073D7">
            <w:pPr>
              <w:widowControl/>
              <w:rPr>
                <w:rFonts w:ascii="Cambria" w:hAnsi="Cambria" w:cs="Arial"/>
                <w:szCs w:val="24"/>
              </w:rPr>
            </w:pPr>
            <w:r w:rsidRPr="0064633F">
              <w:rPr>
                <w:rFonts w:ascii="Cambria" w:hAnsi="Cambria" w:cs="Arial"/>
                <w:szCs w:val="24"/>
              </w:rPr>
              <w:t>If you have any questions, please contact Kirk A. Jefferson, Apprenticeship and Training Representative, at (202) 693-3399.</w:t>
            </w:r>
          </w:p>
          <w:p w:rsidR="00F073D7" w:rsidRPr="0064633F" w:rsidRDefault="00F073D7" w:rsidP="00F073D7">
            <w:pPr>
              <w:widowControl/>
              <w:rPr>
                <w:rFonts w:ascii="Cambria" w:hAnsi="Cambria" w:cs="Arial"/>
                <w:b/>
                <w:szCs w:val="24"/>
                <w:u w:val="single"/>
              </w:rPr>
            </w:pPr>
          </w:p>
          <w:p w:rsidR="00F073D7" w:rsidRPr="0064633F" w:rsidRDefault="00F073D7" w:rsidP="00F073D7">
            <w:pPr>
              <w:suppressAutoHyphens/>
              <w:spacing w:line="240" w:lineRule="atLeast"/>
              <w:jc w:val="both"/>
              <w:rPr>
                <w:rFonts w:ascii="Cambria" w:hAnsi="Cambria" w:cs="Arial"/>
                <w:szCs w:val="24"/>
              </w:rPr>
            </w:pPr>
            <w:r w:rsidRPr="0064633F">
              <w:rPr>
                <w:rFonts w:ascii="Cambria" w:hAnsi="Cambria" w:cs="Arial"/>
                <w:b/>
                <w:szCs w:val="24"/>
                <w:u w:val="single"/>
              </w:rPr>
              <w:t>ACTION</w:t>
            </w:r>
            <w:r w:rsidRPr="0064633F">
              <w:rPr>
                <w:rFonts w:ascii="Cambria" w:hAnsi="Cambria" w:cs="Arial"/>
                <w:b/>
                <w:szCs w:val="24"/>
              </w:rPr>
              <w:t>:</w:t>
            </w:r>
            <w:r w:rsidRPr="0064633F">
              <w:rPr>
                <w:rFonts w:ascii="Cambria" w:hAnsi="Cambria" w:cs="Arial"/>
                <w:szCs w:val="24"/>
              </w:rPr>
              <w:t xml:space="preserve">  </w:t>
            </w:r>
            <w:r w:rsidRPr="0064633F">
              <w:rPr>
                <w:rFonts w:ascii="Cambria" w:hAnsi="Cambria" w:cs="Arial"/>
                <w:bCs/>
                <w:szCs w:val="24"/>
              </w:rPr>
              <w:t>This bulletin is being provided to OA staff for informational purposes only.  The OA National Office will be responsible for maintenance and technical assistance regarding this program.</w:t>
            </w:r>
          </w:p>
          <w:p w:rsidR="00F073D7" w:rsidRPr="0064633F" w:rsidRDefault="00F073D7" w:rsidP="00F073D7">
            <w:pPr>
              <w:widowControl/>
              <w:rPr>
                <w:rFonts w:ascii="Cambria" w:hAnsi="Cambria" w:cs="Arial"/>
                <w:szCs w:val="24"/>
              </w:rPr>
            </w:pPr>
          </w:p>
          <w:p w:rsidR="00F073D7" w:rsidRPr="0064633F" w:rsidRDefault="00F073D7" w:rsidP="00F073D7">
            <w:pPr>
              <w:widowControl/>
              <w:rPr>
                <w:rFonts w:ascii="Cambria" w:hAnsi="Cambria" w:cs="Arial"/>
                <w:szCs w:val="24"/>
              </w:rPr>
            </w:pPr>
            <w:r w:rsidRPr="0064633F">
              <w:rPr>
                <w:rFonts w:ascii="Cambria" w:hAnsi="Cambria" w:cs="Arial"/>
                <w:b/>
                <w:szCs w:val="24"/>
                <w:u w:val="single"/>
              </w:rPr>
              <w:t>NOTE</w:t>
            </w:r>
            <w:r w:rsidRPr="0064633F">
              <w:rPr>
                <w:rFonts w:ascii="Cambria" w:hAnsi="Cambria" w:cs="Arial"/>
                <w:b/>
                <w:szCs w:val="24"/>
              </w:rPr>
              <w:t>:</w:t>
            </w:r>
            <w:r w:rsidRPr="0064633F">
              <w:rPr>
                <w:rFonts w:ascii="Cambria" w:hAnsi="Cambria" w:cs="Arial"/>
                <w:szCs w:val="24"/>
              </w:rPr>
              <w:t xml:space="preserve">  This bulletin is being sent via electronic mail.  </w:t>
            </w:r>
          </w:p>
          <w:p w:rsidR="002D7E75" w:rsidRPr="005A70F2" w:rsidRDefault="002D7E75" w:rsidP="003C578F">
            <w:pPr>
              <w:widowControl/>
              <w:jc w:val="both"/>
              <w:rPr>
                <w:rFonts w:asciiTheme="majorHAnsi" w:hAnsiTheme="majorHAnsi" w:cs="Arial"/>
                <w:szCs w:val="24"/>
              </w:rPr>
            </w:pPr>
          </w:p>
          <w:p w:rsidR="0092266F" w:rsidRPr="005A70F2" w:rsidRDefault="0092266F" w:rsidP="003C578F">
            <w:pPr>
              <w:widowControl/>
              <w:jc w:val="both"/>
              <w:rPr>
                <w:rFonts w:asciiTheme="majorHAnsi" w:hAnsiTheme="majorHAnsi" w:cs="Arial"/>
                <w:szCs w:val="24"/>
              </w:rPr>
            </w:pPr>
          </w:p>
          <w:p w:rsidR="00061D4E" w:rsidRPr="005A70F2" w:rsidRDefault="00061D4E" w:rsidP="003C578F">
            <w:pPr>
              <w:widowControl/>
              <w:spacing w:after="28"/>
              <w:jc w:val="both"/>
              <w:rPr>
                <w:rFonts w:asciiTheme="majorHAnsi" w:hAnsiTheme="majorHAnsi"/>
                <w:szCs w:val="24"/>
              </w:rPr>
            </w:pPr>
          </w:p>
          <w:p w:rsidR="00725D3F" w:rsidRDefault="00725D3F" w:rsidP="003C578F">
            <w:pPr>
              <w:widowControl/>
              <w:spacing w:after="28"/>
              <w:jc w:val="both"/>
              <w:rPr>
                <w:rFonts w:asciiTheme="majorHAnsi" w:hAnsiTheme="majorHAnsi"/>
                <w:szCs w:val="24"/>
              </w:rPr>
            </w:pPr>
          </w:p>
          <w:p w:rsidR="005A70F2" w:rsidRDefault="005A70F2" w:rsidP="003C578F">
            <w:pPr>
              <w:widowControl/>
              <w:spacing w:after="28"/>
              <w:jc w:val="both"/>
              <w:rPr>
                <w:rFonts w:asciiTheme="majorHAnsi" w:hAnsiTheme="majorHAnsi"/>
                <w:szCs w:val="24"/>
              </w:rPr>
            </w:pPr>
          </w:p>
          <w:p w:rsidR="005A70F2" w:rsidRDefault="005A70F2" w:rsidP="003C578F">
            <w:pPr>
              <w:widowControl/>
              <w:spacing w:after="28"/>
              <w:jc w:val="both"/>
              <w:rPr>
                <w:rFonts w:asciiTheme="majorHAnsi" w:hAnsiTheme="majorHAnsi"/>
                <w:szCs w:val="24"/>
              </w:rPr>
            </w:pPr>
          </w:p>
          <w:p w:rsidR="005A70F2" w:rsidRDefault="005A70F2" w:rsidP="003C578F">
            <w:pPr>
              <w:widowControl/>
              <w:spacing w:after="28"/>
              <w:jc w:val="both"/>
              <w:rPr>
                <w:rFonts w:asciiTheme="majorHAnsi" w:hAnsiTheme="majorHAnsi"/>
                <w:szCs w:val="24"/>
              </w:rPr>
            </w:pPr>
          </w:p>
          <w:p w:rsidR="005A70F2" w:rsidRPr="005A70F2" w:rsidRDefault="005A70F2" w:rsidP="003C578F">
            <w:pPr>
              <w:widowControl/>
              <w:spacing w:after="28"/>
              <w:jc w:val="both"/>
              <w:rPr>
                <w:rFonts w:asciiTheme="majorHAnsi" w:hAnsiTheme="majorHAnsi"/>
                <w:szCs w:val="24"/>
              </w:rPr>
            </w:pPr>
          </w:p>
          <w:p w:rsidR="002431AE" w:rsidRPr="005A70F2" w:rsidRDefault="002431AE" w:rsidP="003C578F">
            <w:pPr>
              <w:widowControl/>
              <w:spacing w:after="28"/>
              <w:jc w:val="both"/>
              <w:rPr>
                <w:rFonts w:asciiTheme="majorHAnsi" w:hAnsiTheme="majorHAnsi" w:cs="Arial"/>
                <w:szCs w:val="24"/>
              </w:rPr>
            </w:pPr>
          </w:p>
        </w:tc>
      </w:tr>
    </w:tbl>
    <w:p w:rsidR="00BA642A" w:rsidRPr="00725D3F" w:rsidRDefault="00BA642A" w:rsidP="00725D3F">
      <w:pPr>
        <w:widowControl/>
        <w:jc w:val="both"/>
        <w:rPr>
          <w:rFonts w:asciiTheme="majorHAnsi" w:hAnsiTheme="majorHAnsi" w:cs="Arial"/>
          <w:sz w:val="22"/>
          <w:szCs w:val="22"/>
        </w:rPr>
        <w:sectPr w:rsidR="00BA642A" w:rsidRPr="00725D3F" w:rsidSect="00BC383B">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440" w:bottom="1440" w:left="1440" w:header="1440" w:footer="432" w:gutter="0"/>
          <w:cols w:space="720"/>
          <w:noEndnote/>
        </w:sectPr>
      </w:pPr>
    </w:p>
    <w:p w:rsidR="00BF19DB" w:rsidRPr="00725D3F" w:rsidRDefault="00BF19DB" w:rsidP="005A70F2">
      <w:pPr>
        <w:widowControl/>
        <w:ind w:left="720"/>
        <w:jc w:val="both"/>
        <w:rPr>
          <w:rFonts w:asciiTheme="majorHAnsi" w:hAnsiTheme="majorHAnsi"/>
        </w:rPr>
      </w:pPr>
    </w:p>
    <w:sectPr w:rsidR="00BF19DB" w:rsidRPr="00725D3F" w:rsidSect="00BC383B">
      <w:headerReference w:type="even" r:id="rId15"/>
      <w:headerReference w:type="default" r:id="rId16"/>
      <w:footerReference w:type="default" r:id="rId17"/>
      <w:headerReference w:type="first" r:id="rId1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D9" w:rsidRDefault="009678D9">
      <w:r>
        <w:separator/>
      </w:r>
    </w:p>
  </w:endnote>
  <w:endnote w:type="continuationSeparator" w:id="0">
    <w:p w:rsidR="009678D9" w:rsidRDefault="0096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A6F" w:rsidRDefault="00363A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A6F" w:rsidRDefault="00363A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A6F" w:rsidRDefault="00363A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D9" w:rsidRDefault="004B6ED9">
    <w:pPr>
      <w:pStyle w:val="Footer"/>
      <w:jc w:val="right"/>
      <w:rPr>
        <w:rFonts w:ascii="Arial" w:hAnsi="Arial"/>
        <w:sz w:val="20"/>
      </w:rPr>
    </w:pPr>
  </w:p>
  <w:p w:rsidR="004B6ED9" w:rsidRDefault="004B6ED9">
    <w:pPr>
      <w:pStyle w:val="Footer"/>
      <w:pBdr>
        <w:top w:val="single" w:sz="4" w:space="1" w:color="auto"/>
      </w:pBdr>
      <w:jc w:val="right"/>
      <w:rPr>
        <w:rFonts w:ascii="Arial" w:hAnsi="Arial"/>
        <w:sz w:val="20"/>
      </w:rPr>
    </w:pPr>
    <w:r>
      <w:rPr>
        <w:rFonts w:ascii="Arial" w:hAnsi="Arial"/>
        <w:sz w:val="20"/>
      </w:rPr>
      <w:t>National Training Institute for Community Youth Work/AED</w:t>
    </w:r>
  </w:p>
  <w:p w:rsidR="004B6ED9" w:rsidRDefault="004B6ED9">
    <w:pPr>
      <w:pStyle w:val="Footer"/>
      <w:jc w:val="right"/>
      <w:rPr>
        <w:rFonts w:ascii="Arial" w:hAnsi="Arial"/>
        <w:sz w:val="20"/>
      </w:rPr>
    </w:pPr>
    <w:r>
      <w:rPr>
        <w:rFonts w:ascii="Arial" w:hAnsi="Arial"/>
        <w:sz w:val="20"/>
      </w:rPr>
      <w:t>National Guidelines for BEST Apprenticeship Program Standards</w:t>
    </w:r>
  </w:p>
  <w:p w:rsidR="004B6ED9" w:rsidRDefault="004B6ED9">
    <w:pPr>
      <w:pStyle w:val="Footer"/>
      <w:jc w:val="right"/>
      <w:rPr>
        <w:rFonts w:ascii="Arial" w:hAnsi="Arial"/>
        <w:sz w:val="20"/>
      </w:rPr>
    </w:pPr>
    <w:r>
      <w:rPr>
        <w:rFonts w:ascii="Arial" w:hAnsi="Arial"/>
        <w:sz w:val="20"/>
      </w:rPr>
      <w:t xml:space="preserve"> p.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F1030C">
      <w:rPr>
        <w:rStyle w:val="PageNumber"/>
        <w:rFonts w:ascii="Arial" w:hAnsi="Arial"/>
        <w:noProof/>
        <w:sz w:val="20"/>
      </w:rPr>
      <w:t>2</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D9" w:rsidRDefault="009678D9">
      <w:r>
        <w:separator/>
      </w:r>
    </w:p>
  </w:footnote>
  <w:footnote w:type="continuationSeparator" w:id="0">
    <w:p w:rsidR="009678D9" w:rsidRDefault="00967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47" w:rsidRDefault="009678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95452" o:spid="_x0000_s2068" type="#_x0000_t136" style="position:absolute;margin-left:0;margin-top:0;width:471.3pt;height:188.5pt;rotation:315;z-index:-251655168;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0C" w:rsidRDefault="00F103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47" w:rsidRDefault="009678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95451" o:spid="_x0000_s2067" type="#_x0000_t136" style="position:absolute;margin-left:0;margin-top:0;width:471.3pt;height:188.5pt;rotation:315;z-index:-251657216;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47" w:rsidRDefault="009678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95455" o:spid="_x0000_s2071" type="#_x0000_t136" style="position:absolute;margin-left:0;margin-top:0;width:471.3pt;height:188.5pt;rotation:315;z-index:-251649024;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47" w:rsidRDefault="009678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95456" o:spid="_x0000_s2072" type="#_x0000_t136" style="position:absolute;margin-left:0;margin-top:0;width:471.3pt;height:188.5pt;rotation:315;z-index:-251646976;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47" w:rsidRDefault="009678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95454" o:spid="_x0000_s2070" type="#_x0000_t136" style="position:absolute;margin-left:0;margin-top:0;width:471.3pt;height:188.5pt;rotation:315;z-index:-251651072;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7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41"/>
    <w:rsid w:val="000012FF"/>
    <w:rsid w:val="0001704C"/>
    <w:rsid w:val="0002703C"/>
    <w:rsid w:val="000338E0"/>
    <w:rsid w:val="00042B15"/>
    <w:rsid w:val="00046151"/>
    <w:rsid w:val="00050AA2"/>
    <w:rsid w:val="00061D4E"/>
    <w:rsid w:val="00075AFF"/>
    <w:rsid w:val="0009435C"/>
    <w:rsid w:val="00097F3C"/>
    <w:rsid w:val="000A41B6"/>
    <w:rsid w:val="000C25C8"/>
    <w:rsid w:val="000C50E2"/>
    <w:rsid w:val="000D1A8D"/>
    <w:rsid w:val="000D4CC5"/>
    <w:rsid w:val="000E4B76"/>
    <w:rsid w:val="000F1018"/>
    <w:rsid w:val="000F468D"/>
    <w:rsid w:val="00104875"/>
    <w:rsid w:val="00114A44"/>
    <w:rsid w:val="00116AE7"/>
    <w:rsid w:val="0014359C"/>
    <w:rsid w:val="00164BB1"/>
    <w:rsid w:val="00164DD8"/>
    <w:rsid w:val="00175179"/>
    <w:rsid w:val="0017591B"/>
    <w:rsid w:val="001817E0"/>
    <w:rsid w:val="0018306C"/>
    <w:rsid w:val="001A0B5F"/>
    <w:rsid w:val="001A146D"/>
    <w:rsid w:val="001B32BB"/>
    <w:rsid w:val="001D5438"/>
    <w:rsid w:val="001D7947"/>
    <w:rsid w:val="001E27A1"/>
    <w:rsid w:val="001F2682"/>
    <w:rsid w:val="001F2E37"/>
    <w:rsid w:val="001F2F76"/>
    <w:rsid w:val="001F5D2A"/>
    <w:rsid w:val="002126F2"/>
    <w:rsid w:val="002177CA"/>
    <w:rsid w:val="0022271B"/>
    <w:rsid w:val="00223FD8"/>
    <w:rsid w:val="00233090"/>
    <w:rsid w:val="002431AE"/>
    <w:rsid w:val="00266F3E"/>
    <w:rsid w:val="00271D74"/>
    <w:rsid w:val="0027395C"/>
    <w:rsid w:val="002863A3"/>
    <w:rsid w:val="002B64D6"/>
    <w:rsid w:val="002B780F"/>
    <w:rsid w:val="002D7E75"/>
    <w:rsid w:val="002E3BC3"/>
    <w:rsid w:val="002F3A1A"/>
    <w:rsid w:val="00313437"/>
    <w:rsid w:val="00326822"/>
    <w:rsid w:val="00344B28"/>
    <w:rsid w:val="0036160B"/>
    <w:rsid w:val="00361879"/>
    <w:rsid w:val="00363A6F"/>
    <w:rsid w:val="00365203"/>
    <w:rsid w:val="003652C9"/>
    <w:rsid w:val="00381E5F"/>
    <w:rsid w:val="00390A26"/>
    <w:rsid w:val="00390F97"/>
    <w:rsid w:val="0039666C"/>
    <w:rsid w:val="003B1155"/>
    <w:rsid w:val="003C1CD4"/>
    <w:rsid w:val="003C4F0B"/>
    <w:rsid w:val="003C578F"/>
    <w:rsid w:val="003E7690"/>
    <w:rsid w:val="00415088"/>
    <w:rsid w:val="00415FDD"/>
    <w:rsid w:val="004162B6"/>
    <w:rsid w:val="0042242E"/>
    <w:rsid w:val="0042638E"/>
    <w:rsid w:val="004330BD"/>
    <w:rsid w:val="00434AC2"/>
    <w:rsid w:val="00436E0D"/>
    <w:rsid w:val="004464F6"/>
    <w:rsid w:val="00452916"/>
    <w:rsid w:val="00465A7D"/>
    <w:rsid w:val="004814DD"/>
    <w:rsid w:val="004842FA"/>
    <w:rsid w:val="004851E4"/>
    <w:rsid w:val="00497B62"/>
    <w:rsid w:val="004A4D48"/>
    <w:rsid w:val="004B6ED9"/>
    <w:rsid w:val="004C5CE6"/>
    <w:rsid w:val="004D639D"/>
    <w:rsid w:val="004D7333"/>
    <w:rsid w:val="005114DD"/>
    <w:rsid w:val="0051350C"/>
    <w:rsid w:val="00513D05"/>
    <w:rsid w:val="00517A29"/>
    <w:rsid w:val="00520DA3"/>
    <w:rsid w:val="00525913"/>
    <w:rsid w:val="00531DD3"/>
    <w:rsid w:val="00546047"/>
    <w:rsid w:val="00560A4E"/>
    <w:rsid w:val="0056147E"/>
    <w:rsid w:val="005863A6"/>
    <w:rsid w:val="005A6DC4"/>
    <w:rsid w:val="005A70F2"/>
    <w:rsid w:val="005B643C"/>
    <w:rsid w:val="005C58CE"/>
    <w:rsid w:val="005E2D6E"/>
    <w:rsid w:val="005E3F35"/>
    <w:rsid w:val="005E75DB"/>
    <w:rsid w:val="006047DC"/>
    <w:rsid w:val="006142C5"/>
    <w:rsid w:val="00615163"/>
    <w:rsid w:val="00631B2C"/>
    <w:rsid w:val="00636F33"/>
    <w:rsid w:val="00642765"/>
    <w:rsid w:val="00651A78"/>
    <w:rsid w:val="00651BEE"/>
    <w:rsid w:val="006816FB"/>
    <w:rsid w:val="00686342"/>
    <w:rsid w:val="00693784"/>
    <w:rsid w:val="006952CE"/>
    <w:rsid w:val="006B0F04"/>
    <w:rsid w:val="006C245B"/>
    <w:rsid w:val="00707B61"/>
    <w:rsid w:val="00725D3F"/>
    <w:rsid w:val="00727956"/>
    <w:rsid w:val="00741AB2"/>
    <w:rsid w:val="00743E4E"/>
    <w:rsid w:val="00754790"/>
    <w:rsid w:val="00755D7B"/>
    <w:rsid w:val="00767467"/>
    <w:rsid w:val="00767BF8"/>
    <w:rsid w:val="00782387"/>
    <w:rsid w:val="00782572"/>
    <w:rsid w:val="00785377"/>
    <w:rsid w:val="00793C25"/>
    <w:rsid w:val="00797506"/>
    <w:rsid w:val="007C055F"/>
    <w:rsid w:val="007C064A"/>
    <w:rsid w:val="007D33DA"/>
    <w:rsid w:val="007E2059"/>
    <w:rsid w:val="007F1045"/>
    <w:rsid w:val="00802FA4"/>
    <w:rsid w:val="00832BE5"/>
    <w:rsid w:val="00834012"/>
    <w:rsid w:val="00836EFE"/>
    <w:rsid w:val="00843266"/>
    <w:rsid w:val="00857EDE"/>
    <w:rsid w:val="00862716"/>
    <w:rsid w:val="00877EB8"/>
    <w:rsid w:val="00894E91"/>
    <w:rsid w:val="008961A4"/>
    <w:rsid w:val="008969C3"/>
    <w:rsid w:val="008976D9"/>
    <w:rsid w:val="008B157A"/>
    <w:rsid w:val="008C10AD"/>
    <w:rsid w:val="008D2AC3"/>
    <w:rsid w:val="008D7DCD"/>
    <w:rsid w:val="008F1736"/>
    <w:rsid w:val="008F6737"/>
    <w:rsid w:val="00900B76"/>
    <w:rsid w:val="009016A5"/>
    <w:rsid w:val="00906AF6"/>
    <w:rsid w:val="00914185"/>
    <w:rsid w:val="0092266F"/>
    <w:rsid w:val="00930E51"/>
    <w:rsid w:val="009329BD"/>
    <w:rsid w:val="009344E0"/>
    <w:rsid w:val="00966697"/>
    <w:rsid w:val="009678D9"/>
    <w:rsid w:val="00972FA6"/>
    <w:rsid w:val="00976CCE"/>
    <w:rsid w:val="00985E2C"/>
    <w:rsid w:val="009B62C1"/>
    <w:rsid w:val="009B736E"/>
    <w:rsid w:val="009D4041"/>
    <w:rsid w:val="009E6B10"/>
    <w:rsid w:val="009E72EB"/>
    <w:rsid w:val="00A03307"/>
    <w:rsid w:val="00A0453B"/>
    <w:rsid w:val="00A10D07"/>
    <w:rsid w:val="00A17232"/>
    <w:rsid w:val="00A24098"/>
    <w:rsid w:val="00A27030"/>
    <w:rsid w:val="00A372EC"/>
    <w:rsid w:val="00A41B16"/>
    <w:rsid w:val="00A43EE2"/>
    <w:rsid w:val="00A665C1"/>
    <w:rsid w:val="00A8056D"/>
    <w:rsid w:val="00AA2168"/>
    <w:rsid w:val="00AB25EF"/>
    <w:rsid w:val="00AC5E33"/>
    <w:rsid w:val="00AC67E0"/>
    <w:rsid w:val="00AD116E"/>
    <w:rsid w:val="00AE11A1"/>
    <w:rsid w:val="00B0011A"/>
    <w:rsid w:val="00B043C8"/>
    <w:rsid w:val="00B07D49"/>
    <w:rsid w:val="00B1748B"/>
    <w:rsid w:val="00B22A75"/>
    <w:rsid w:val="00B24E7A"/>
    <w:rsid w:val="00B308C5"/>
    <w:rsid w:val="00B550A4"/>
    <w:rsid w:val="00B57FC1"/>
    <w:rsid w:val="00B720D3"/>
    <w:rsid w:val="00B74B60"/>
    <w:rsid w:val="00B8228F"/>
    <w:rsid w:val="00BA642A"/>
    <w:rsid w:val="00BC107A"/>
    <w:rsid w:val="00BC28AF"/>
    <w:rsid w:val="00BC383B"/>
    <w:rsid w:val="00BC63A0"/>
    <w:rsid w:val="00BC7EEC"/>
    <w:rsid w:val="00BE2450"/>
    <w:rsid w:val="00BE647F"/>
    <w:rsid w:val="00BE7944"/>
    <w:rsid w:val="00BF19DB"/>
    <w:rsid w:val="00BF4304"/>
    <w:rsid w:val="00BF6D33"/>
    <w:rsid w:val="00C0545E"/>
    <w:rsid w:val="00C24535"/>
    <w:rsid w:val="00C31890"/>
    <w:rsid w:val="00C31D4D"/>
    <w:rsid w:val="00C35CBA"/>
    <w:rsid w:val="00C47EFF"/>
    <w:rsid w:val="00C52DCE"/>
    <w:rsid w:val="00C56464"/>
    <w:rsid w:val="00C73221"/>
    <w:rsid w:val="00C876A2"/>
    <w:rsid w:val="00CA1C9E"/>
    <w:rsid w:val="00CC56CC"/>
    <w:rsid w:val="00CC6065"/>
    <w:rsid w:val="00CC7AF6"/>
    <w:rsid w:val="00CD34D4"/>
    <w:rsid w:val="00CD6AB7"/>
    <w:rsid w:val="00CD77A9"/>
    <w:rsid w:val="00CE209E"/>
    <w:rsid w:val="00CE5B7F"/>
    <w:rsid w:val="00CF290B"/>
    <w:rsid w:val="00D13153"/>
    <w:rsid w:val="00D13ADD"/>
    <w:rsid w:val="00D249B5"/>
    <w:rsid w:val="00D31018"/>
    <w:rsid w:val="00D36A5F"/>
    <w:rsid w:val="00D43B63"/>
    <w:rsid w:val="00D70227"/>
    <w:rsid w:val="00D762C3"/>
    <w:rsid w:val="00D95C4C"/>
    <w:rsid w:val="00D95F7A"/>
    <w:rsid w:val="00DA1BA2"/>
    <w:rsid w:val="00DB1613"/>
    <w:rsid w:val="00DC1475"/>
    <w:rsid w:val="00DD5F8F"/>
    <w:rsid w:val="00E030C9"/>
    <w:rsid w:val="00E12B05"/>
    <w:rsid w:val="00E16DEC"/>
    <w:rsid w:val="00E34A2E"/>
    <w:rsid w:val="00E6547B"/>
    <w:rsid w:val="00E872D5"/>
    <w:rsid w:val="00E9087A"/>
    <w:rsid w:val="00E94C46"/>
    <w:rsid w:val="00ED4B89"/>
    <w:rsid w:val="00EE2C42"/>
    <w:rsid w:val="00EE342D"/>
    <w:rsid w:val="00EE585C"/>
    <w:rsid w:val="00EF5DFA"/>
    <w:rsid w:val="00F031B3"/>
    <w:rsid w:val="00F073D7"/>
    <w:rsid w:val="00F1030C"/>
    <w:rsid w:val="00F12416"/>
    <w:rsid w:val="00F3141D"/>
    <w:rsid w:val="00F4248A"/>
    <w:rsid w:val="00F436CA"/>
    <w:rsid w:val="00F56B37"/>
    <w:rsid w:val="00F651A0"/>
    <w:rsid w:val="00F67D30"/>
    <w:rsid w:val="00F70337"/>
    <w:rsid w:val="00F71B70"/>
    <w:rsid w:val="00F946E1"/>
    <w:rsid w:val="00F9687C"/>
    <w:rsid w:val="00FC27F9"/>
    <w:rsid w:val="00FC4B6D"/>
    <w:rsid w:val="00FD11E2"/>
    <w:rsid w:val="00FD349F"/>
    <w:rsid w:val="00FE114F"/>
    <w:rsid w:val="00FE67BB"/>
    <w:rsid w:val="00FE779A"/>
    <w:rsid w:val="00FF0347"/>
    <w:rsid w:val="00FF1C09"/>
    <w:rsid w:val="00FF5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s>
      <w:ind w:right="-11"/>
      <w:outlineLvl w:val="0"/>
    </w:pPr>
    <w:rPr>
      <w:rFonts w:ascii="Arial" w:hAnsi="Arial"/>
      <w:b/>
      <w:u w:val="single"/>
    </w:rPr>
  </w:style>
  <w:style w:type="paragraph" w:styleId="Heading2">
    <w:name w:val="heading 2"/>
    <w:basedOn w:val="Normal"/>
    <w:next w:val="Normal"/>
    <w:qFormat/>
    <w:pPr>
      <w:keepNext/>
      <w:tabs>
        <w:tab w:val="left" w:pos="-1440"/>
      </w:tabs>
      <w:ind w:right="-11"/>
      <w:outlineLvl w:val="1"/>
    </w:pPr>
    <w:rPr>
      <w:rFonts w:ascii="Arial" w:hAnsi="Arial"/>
      <w:b/>
      <w:sz w:val="22"/>
      <w:u w:val="single"/>
    </w:rPr>
  </w:style>
  <w:style w:type="paragraph" w:styleId="Heading3">
    <w:name w:val="heading 3"/>
    <w:basedOn w:val="Normal"/>
    <w:next w:val="Normal"/>
    <w:qFormat/>
    <w:pPr>
      <w:keepNext/>
      <w:tabs>
        <w:tab w:val="left" w:pos="-1440"/>
      </w:tabs>
      <w:ind w:right="-11"/>
      <w:outlineLvl w:val="2"/>
    </w:pPr>
    <w:rPr>
      <w:rFonts w:ascii="Arial" w:hAnsi="Arial"/>
      <w:b/>
      <w:sz w:val="22"/>
    </w:rPr>
  </w:style>
  <w:style w:type="paragraph" w:styleId="Heading4">
    <w:name w:val="heading 4"/>
    <w:basedOn w:val="Normal"/>
    <w:next w:val="Normal"/>
    <w:qFormat/>
    <w:pPr>
      <w:keepNext/>
      <w:tabs>
        <w:tab w:val="left" w:pos="-1440"/>
      </w:tabs>
      <w:ind w:right="-11"/>
      <w:jc w:val="center"/>
      <w:outlineLvl w:val="3"/>
    </w:pPr>
    <w:rPr>
      <w:rFonts w:ascii="Arial" w:hAnsi="Arial"/>
      <w:b/>
      <w:sz w:val="22"/>
    </w:rPr>
  </w:style>
  <w:style w:type="paragraph" w:styleId="Heading5">
    <w:name w:val="heading 5"/>
    <w:basedOn w:val="Normal"/>
    <w:next w:val="Normal"/>
    <w:qFormat/>
    <w:pPr>
      <w:keepNext/>
      <w:tabs>
        <w:tab w:val="left" w:pos="-1440"/>
      </w:tabs>
      <w:ind w:left="720" w:right="-11"/>
      <w:outlineLvl w:val="4"/>
    </w:pPr>
    <w:rPr>
      <w:rFonts w:ascii="Arial" w:hAnsi="Arial"/>
      <w:i/>
      <w:sz w:val="22"/>
    </w:rPr>
  </w:style>
  <w:style w:type="paragraph" w:styleId="Heading6">
    <w:name w:val="heading 6"/>
    <w:basedOn w:val="Normal"/>
    <w:next w:val="Normal"/>
    <w:qFormat/>
    <w:pPr>
      <w:keepNext/>
      <w:outlineLvl w:val="5"/>
    </w:pPr>
    <w:rPr>
      <w:rFonts w:ascii="Arial" w:hAnsi="Arial"/>
      <w:b/>
      <w:sz w:val="22"/>
    </w:rPr>
  </w:style>
  <w:style w:type="paragraph" w:styleId="Heading7">
    <w:name w:val="heading 7"/>
    <w:basedOn w:val="Normal"/>
    <w:next w:val="Normal"/>
    <w:qFormat/>
    <w:pPr>
      <w:keepNext/>
      <w:spacing w:after="60"/>
      <w:outlineLvl w:val="6"/>
    </w:pPr>
    <w:rPr>
      <w:rFonts w:ascii="Arial" w:hAnsi="Arial"/>
      <w:b/>
      <w:sz w:val="22"/>
      <w:u w:val="single"/>
    </w:rPr>
  </w:style>
  <w:style w:type="paragraph" w:styleId="Heading8">
    <w:name w:val="heading 8"/>
    <w:basedOn w:val="Normal"/>
    <w:next w:val="Normal"/>
    <w:qFormat/>
    <w:pPr>
      <w:keepNext/>
      <w:jc w:val="center"/>
      <w:outlineLvl w:val="7"/>
    </w:pPr>
    <w:rPr>
      <w:rFonts w:ascii="Arial" w:hAnsi="Arial"/>
      <w:b/>
      <w:sz w:val="22"/>
    </w:rPr>
  </w:style>
  <w:style w:type="paragraph" w:styleId="Heading9">
    <w:name w:val="heading 9"/>
    <w:basedOn w:val="Normal"/>
    <w:next w:val="Normal"/>
    <w:qFormat/>
    <w:pPr>
      <w:keepNext/>
      <w:tabs>
        <w:tab w:val="left" w:pos="-1440"/>
      </w:tabs>
      <w:ind w:right="-11"/>
      <w:outlineLvl w:val="8"/>
    </w:pPr>
    <w:rPr>
      <w:rFonts w:ascii="Arial" w:hAnsi="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2160" w:hanging="2160"/>
    </w:pPr>
  </w:style>
  <w:style w:type="paragraph" w:styleId="BodyText">
    <w:name w:val="Body Text"/>
    <w:basedOn w:val="Normal"/>
    <w:pPr>
      <w:tabs>
        <w:tab w:val="left" w:pos="-1440"/>
      </w:tabs>
      <w:ind w:right="-11"/>
      <w:jc w:val="both"/>
    </w:pPr>
    <w:rPr>
      <w:rFonts w:ascii="Arial" w:hAnsi="Arial"/>
    </w:rPr>
  </w:style>
  <w:style w:type="paragraph" w:styleId="BodyText2">
    <w:name w:val="Body Text 2"/>
    <w:basedOn w:val="Normal"/>
    <w:pPr>
      <w:tabs>
        <w:tab w:val="left" w:pos="-1440"/>
      </w:tabs>
      <w:ind w:right="-11"/>
    </w:pPr>
    <w:rPr>
      <w:rFonts w:ascii="Arial" w:hAnsi="Arial"/>
      <w:sz w:val="22"/>
    </w:rPr>
  </w:style>
  <w:style w:type="paragraph" w:styleId="BodyTextIndent">
    <w:name w:val="Body Text Indent"/>
    <w:basedOn w:val="Normal"/>
    <w:pPr>
      <w:tabs>
        <w:tab w:val="left" w:pos="-1440"/>
      </w:tabs>
      <w:ind w:left="360"/>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1440"/>
      </w:tabs>
      <w:ind w:left="360" w:right="-11"/>
    </w:pPr>
    <w:rPr>
      <w:rFonts w:ascii="Arial" w:hAnsi="Arial"/>
      <w:sz w:val="22"/>
    </w:rPr>
  </w:style>
  <w:style w:type="paragraph" w:styleId="BodyText3">
    <w:name w:val="Body Text 3"/>
    <w:basedOn w:val="Normal"/>
    <w:rPr>
      <w:rFonts w:ascii="Arial" w:hAnsi="Arial"/>
      <w:sz w:val="22"/>
    </w:rPr>
  </w:style>
  <w:style w:type="paragraph" w:styleId="BodyTextIndent2">
    <w:name w:val="Body Text Indent 2"/>
    <w:basedOn w:val="Normal"/>
    <w:pPr>
      <w:ind w:left="720"/>
    </w:pPr>
    <w:rPr>
      <w:rFonts w:ascii="Arial" w:hAnsi="Arial"/>
      <w:sz w:val="22"/>
    </w:rPr>
  </w:style>
  <w:style w:type="character" w:styleId="Hyperlink">
    <w:name w:val="Hyperlink"/>
    <w:basedOn w:val="DefaultParagraphFont"/>
    <w:rPr>
      <w:color w:val="0000FF"/>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 w:val="24"/>
    </w:rPr>
  </w:style>
  <w:style w:type="paragraph" w:styleId="BalloonText">
    <w:name w:val="Balloon Text"/>
    <w:basedOn w:val="Normal"/>
    <w:semiHidden/>
    <w:rsid w:val="00AC67E0"/>
    <w:rPr>
      <w:rFonts w:ascii="Tahoma" w:hAnsi="Tahoma" w:cs="Tahoma"/>
      <w:sz w:val="16"/>
      <w:szCs w:val="16"/>
    </w:rPr>
  </w:style>
  <w:style w:type="paragraph" w:styleId="DocumentMap">
    <w:name w:val="Document Map"/>
    <w:basedOn w:val="Normal"/>
    <w:semiHidden/>
    <w:rsid w:val="00AC67E0"/>
    <w:pPr>
      <w:shd w:val="clear" w:color="auto" w:fill="000080"/>
    </w:pPr>
    <w:rPr>
      <w:rFonts w:ascii="Tahoma" w:hAnsi="Tahoma" w:cs="Tahoma"/>
    </w:rPr>
  </w:style>
  <w:style w:type="character" w:styleId="CommentReference">
    <w:name w:val="annotation reference"/>
    <w:basedOn w:val="DefaultParagraphFont"/>
    <w:rsid w:val="009E6B10"/>
    <w:rPr>
      <w:sz w:val="16"/>
      <w:szCs w:val="16"/>
    </w:rPr>
  </w:style>
  <w:style w:type="paragraph" w:styleId="CommentText">
    <w:name w:val="annotation text"/>
    <w:basedOn w:val="Normal"/>
    <w:link w:val="CommentTextChar"/>
    <w:rsid w:val="009E6B10"/>
    <w:rPr>
      <w:sz w:val="20"/>
    </w:rPr>
  </w:style>
  <w:style w:type="character" w:customStyle="1" w:styleId="CommentTextChar">
    <w:name w:val="Comment Text Char"/>
    <w:basedOn w:val="DefaultParagraphFont"/>
    <w:link w:val="CommentText"/>
    <w:rsid w:val="009E6B10"/>
    <w:rPr>
      <w:snapToGrid w:val="0"/>
    </w:rPr>
  </w:style>
  <w:style w:type="paragraph" w:styleId="CommentSubject">
    <w:name w:val="annotation subject"/>
    <w:basedOn w:val="CommentText"/>
    <w:next w:val="CommentText"/>
    <w:link w:val="CommentSubjectChar"/>
    <w:rsid w:val="009E6B10"/>
    <w:rPr>
      <w:b/>
      <w:bCs/>
    </w:rPr>
  </w:style>
  <w:style w:type="character" w:customStyle="1" w:styleId="CommentSubjectChar">
    <w:name w:val="Comment Subject Char"/>
    <w:basedOn w:val="CommentTextChar"/>
    <w:link w:val="CommentSubject"/>
    <w:rsid w:val="009E6B10"/>
    <w:rPr>
      <w:b/>
      <w:bCs/>
      <w:snapToGrid w:val="0"/>
    </w:rPr>
  </w:style>
  <w:style w:type="paragraph" w:styleId="Revision">
    <w:name w:val="Revision"/>
    <w:hidden/>
    <w:uiPriority w:val="99"/>
    <w:semiHidden/>
    <w:rsid w:val="00415FD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s>
      <w:ind w:right="-11"/>
      <w:outlineLvl w:val="0"/>
    </w:pPr>
    <w:rPr>
      <w:rFonts w:ascii="Arial" w:hAnsi="Arial"/>
      <w:b/>
      <w:u w:val="single"/>
    </w:rPr>
  </w:style>
  <w:style w:type="paragraph" w:styleId="Heading2">
    <w:name w:val="heading 2"/>
    <w:basedOn w:val="Normal"/>
    <w:next w:val="Normal"/>
    <w:qFormat/>
    <w:pPr>
      <w:keepNext/>
      <w:tabs>
        <w:tab w:val="left" w:pos="-1440"/>
      </w:tabs>
      <w:ind w:right="-11"/>
      <w:outlineLvl w:val="1"/>
    </w:pPr>
    <w:rPr>
      <w:rFonts w:ascii="Arial" w:hAnsi="Arial"/>
      <w:b/>
      <w:sz w:val="22"/>
      <w:u w:val="single"/>
    </w:rPr>
  </w:style>
  <w:style w:type="paragraph" w:styleId="Heading3">
    <w:name w:val="heading 3"/>
    <w:basedOn w:val="Normal"/>
    <w:next w:val="Normal"/>
    <w:qFormat/>
    <w:pPr>
      <w:keepNext/>
      <w:tabs>
        <w:tab w:val="left" w:pos="-1440"/>
      </w:tabs>
      <w:ind w:right="-11"/>
      <w:outlineLvl w:val="2"/>
    </w:pPr>
    <w:rPr>
      <w:rFonts w:ascii="Arial" w:hAnsi="Arial"/>
      <w:b/>
      <w:sz w:val="22"/>
    </w:rPr>
  </w:style>
  <w:style w:type="paragraph" w:styleId="Heading4">
    <w:name w:val="heading 4"/>
    <w:basedOn w:val="Normal"/>
    <w:next w:val="Normal"/>
    <w:qFormat/>
    <w:pPr>
      <w:keepNext/>
      <w:tabs>
        <w:tab w:val="left" w:pos="-1440"/>
      </w:tabs>
      <w:ind w:right="-11"/>
      <w:jc w:val="center"/>
      <w:outlineLvl w:val="3"/>
    </w:pPr>
    <w:rPr>
      <w:rFonts w:ascii="Arial" w:hAnsi="Arial"/>
      <w:b/>
      <w:sz w:val="22"/>
    </w:rPr>
  </w:style>
  <w:style w:type="paragraph" w:styleId="Heading5">
    <w:name w:val="heading 5"/>
    <w:basedOn w:val="Normal"/>
    <w:next w:val="Normal"/>
    <w:qFormat/>
    <w:pPr>
      <w:keepNext/>
      <w:tabs>
        <w:tab w:val="left" w:pos="-1440"/>
      </w:tabs>
      <w:ind w:left="720" w:right="-11"/>
      <w:outlineLvl w:val="4"/>
    </w:pPr>
    <w:rPr>
      <w:rFonts w:ascii="Arial" w:hAnsi="Arial"/>
      <w:i/>
      <w:sz w:val="22"/>
    </w:rPr>
  </w:style>
  <w:style w:type="paragraph" w:styleId="Heading6">
    <w:name w:val="heading 6"/>
    <w:basedOn w:val="Normal"/>
    <w:next w:val="Normal"/>
    <w:qFormat/>
    <w:pPr>
      <w:keepNext/>
      <w:outlineLvl w:val="5"/>
    </w:pPr>
    <w:rPr>
      <w:rFonts w:ascii="Arial" w:hAnsi="Arial"/>
      <w:b/>
      <w:sz w:val="22"/>
    </w:rPr>
  </w:style>
  <w:style w:type="paragraph" w:styleId="Heading7">
    <w:name w:val="heading 7"/>
    <w:basedOn w:val="Normal"/>
    <w:next w:val="Normal"/>
    <w:qFormat/>
    <w:pPr>
      <w:keepNext/>
      <w:spacing w:after="60"/>
      <w:outlineLvl w:val="6"/>
    </w:pPr>
    <w:rPr>
      <w:rFonts w:ascii="Arial" w:hAnsi="Arial"/>
      <w:b/>
      <w:sz w:val="22"/>
      <w:u w:val="single"/>
    </w:rPr>
  </w:style>
  <w:style w:type="paragraph" w:styleId="Heading8">
    <w:name w:val="heading 8"/>
    <w:basedOn w:val="Normal"/>
    <w:next w:val="Normal"/>
    <w:qFormat/>
    <w:pPr>
      <w:keepNext/>
      <w:jc w:val="center"/>
      <w:outlineLvl w:val="7"/>
    </w:pPr>
    <w:rPr>
      <w:rFonts w:ascii="Arial" w:hAnsi="Arial"/>
      <w:b/>
      <w:sz w:val="22"/>
    </w:rPr>
  </w:style>
  <w:style w:type="paragraph" w:styleId="Heading9">
    <w:name w:val="heading 9"/>
    <w:basedOn w:val="Normal"/>
    <w:next w:val="Normal"/>
    <w:qFormat/>
    <w:pPr>
      <w:keepNext/>
      <w:tabs>
        <w:tab w:val="left" w:pos="-1440"/>
      </w:tabs>
      <w:ind w:right="-11"/>
      <w:outlineLvl w:val="8"/>
    </w:pPr>
    <w:rPr>
      <w:rFonts w:ascii="Arial" w:hAnsi="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2160" w:hanging="2160"/>
    </w:pPr>
  </w:style>
  <w:style w:type="paragraph" w:styleId="BodyText">
    <w:name w:val="Body Text"/>
    <w:basedOn w:val="Normal"/>
    <w:pPr>
      <w:tabs>
        <w:tab w:val="left" w:pos="-1440"/>
      </w:tabs>
      <w:ind w:right="-11"/>
      <w:jc w:val="both"/>
    </w:pPr>
    <w:rPr>
      <w:rFonts w:ascii="Arial" w:hAnsi="Arial"/>
    </w:rPr>
  </w:style>
  <w:style w:type="paragraph" w:styleId="BodyText2">
    <w:name w:val="Body Text 2"/>
    <w:basedOn w:val="Normal"/>
    <w:pPr>
      <w:tabs>
        <w:tab w:val="left" w:pos="-1440"/>
      </w:tabs>
      <w:ind w:right="-11"/>
    </w:pPr>
    <w:rPr>
      <w:rFonts w:ascii="Arial" w:hAnsi="Arial"/>
      <w:sz w:val="22"/>
    </w:rPr>
  </w:style>
  <w:style w:type="paragraph" w:styleId="BodyTextIndent">
    <w:name w:val="Body Text Indent"/>
    <w:basedOn w:val="Normal"/>
    <w:pPr>
      <w:tabs>
        <w:tab w:val="left" w:pos="-1440"/>
      </w:tabs>
      <w:ind w:left="360"/>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1440"/>
      </w:tabs>
      <w:ind w:left="360" w:right="-11"/>
    </w:pPr>
    <w:rPr>
      <w:rFonts w:ascii="Arial" w:hAnsi="Arial"/>
      <w:sz w:val="22"/>
    </w:rPr>
  </w:style>
  <w:style w:type="paragraph" w:styleId="BodyText3">
    <w:name w:val="Body Text 3"/>
    <w:basedOn w:val="Normal"/>
    <w:rPr>
      <w:rFonts w:ascii="Arial" w:hAnsi="Arial"/>
      <w:sz w:val="22"/>
    </w:rPr>
  </w:style>
  <w:style w:type="paragraph" w:styleId="BodyTextIndent2">
    <w:name w:val="Body Text Indent 2"/>
    <w:basedOn w:val="Normal"/>
    <w:pPr>
      <w:ind w:left="720"/>
    </w:pPr>
    <w:rPr>
      <w:rFonts w:ascii="Arial" w:hAnsi="Arial"/>
      <w:sz w:val="22"/>
    </w:rPr>
  </w:style>
  <w:style w:type="character" w:styleId="Hyperlink">
    <w:name w:val="Hyperlink"/>
    <w:basedOn w:val="DefaultParagraphFont"/>
    <w:rPr>
      <w:color w:val="0000FF"/>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 w:val="24"/>
    </w:rPr>
  </w:style>
  <w:style w:type="paragraph" w:styleId="BalloonText">
    <w:name w:val="Balloon Text"/>
    <w:basedOn w:val="Normal"/>
    <w:semiHidden/>
    <w:rsid w:val="00AC67E0"/>
    <w:rPr>
      <w:rFonts w:ascii="Tahoma" w:hAnsi="Tahoma" w:cs="Tahoma"/>
      <w:sz w:val="16"/>
      <w:szCs w:val="16"/>
    </w:rPr>
  </w:style>
  <w:style w:type="paragraph" w:styleId="DocumentMap">
    <w:name w:val="Document Map"/>
    <w:basedOn w:val="Normal"/>
    <w:semiHidden/>
    <w:rsid w:val="00AC67E0"/>
    <w:pPr>
      <w:shd w:val="clear" w:color="auto" w:fill="000080"/>
    </w:pPr>
    <w:rPr>
      <w:rFonts w:ascii="Tahoma" w:hAnsi="Tahoma" w:cs="Tahoma"/>
    </w:rPr>
  </w:style>
  <w:style w:type="character" w:styleId="CommentReference">
    <w:name w:val="annotation reference"/>
    <w:basedOn w:val="DefaultParagraphFont"/>
    <w:rsid w:val="009E6B10"/>
    <w:rPr>
      <w:sz w:val="16"/>
      <w:szCs w:val="16"/>
    </w:rPr>
  </w:style>
  <w:style w:type="paragraph" w:styleId="CommentText">
    <w:name w:val="annotation text"/>
    <w:basedOn w:val="Normal"/>
    <w:link w:val="CommentTextChar"/>
    <w:rsid w:val="009E6B10"/>
    <w:rPr>
      <w:sz w:val="20"/>
    </w:rPr>
  </w:style>
  <w:style w:type="character" w:customStyle="1" w:styleId="CommentTextChar">
    <w:name w:val="Comment Text Char"/>
    <w:basedOn w:val="DefaultParagraphFont"/>
    <w:link w:val="CommentText"/>
    <w:rsid w:val="009E6B10"/>
    <w:rPr>
      <w:snapToGrid w:val="0"/>
    </w:rPr>
  </w:style>
  <w:style w:type="paragraph" w:styleId="CommentSubject">
    <w:name w:val="annotation subject"/>
    <w:basedOn w:val="CommentText"/>
    <w:next w:val="CommentText"/>
    <w:link w:val="CommentSubjectChar"/>
    <w:rsid w:val="009E6B10"/>
    <w:rPr>
      <w:b/>
      <w:bCs/>
    </w:rPr>
  </w:style>
  <w:style w:type="character" w:customStyle="1" w:styleId="CommentSubjectChar">
    <w:name w:val="Comment Subject Char"/>
    <w:basedOn w:val="CommentTextChar"/>
    <w:link w:val="CommentSubject"/>
    <w:rsid w:val="009E6B10"/>
    <w:rPr>
      <w:b/>
      <w:bCs/>
      <w:snapToGrid w:val="0"/>
    </w:rPr>
  </w:style>
  <w:style w:type="paragraph" w:styleId="Revision">
    <w:name w:val="Revision"/>
    <w:hidden/>
    <w:uiPriority w:val="99"/>
    <w:semiHidden/>
    <w:rsid w:val="00415FD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AC08E-8B6F-474B-B545-E94EA055B9DC}">
  <ds:schemaRefs>
    <ds:schemaRef ds:uri="http://schemas.openxmlformats.org/officeDocument/2006/bibliography"/>
  </ds:schemaRefs>
</ds:datastoreItem>
</file>

<file path=customXml/itemProps2.xml><?xml version="1.0" encoding="utf-8"?>
<ds:datastoreItem xmlns:ds="http://schemas.openxmlformats.org/officeDocument/2006/customXml" ds:itemID="{083C5B74-6C5A-443B-BE0F-745E2104A900}"/>
</file>

<file path=customXml/itemProps3.xml><?xml version="1.0" encoding="utf-8"?>
<ds:datastoreItem xmlns:ds="http://schemas.openxmlformats.org/officeDocument/2006/customXml" ds:itemID="{3FA6E2DC-85AE-4512-AABE-50F2E5E57431}"/>
</file>

<file path=customXml/itemProps4.xml><?xml version="1.0" encoding="utf-8"?>
<ds:datastoreItem xmlns:ds="http://schemas.openxmlformats.org/officeDocument/2006/customXml" ds:itemID="{F8C23163-4FDE-418E-9EB1-574BE64EA3C8}"/>
</file>

<file path=docProps/app.xml><?xml version="1.0" encoding="utf-8"?>
<Properties xmlns="http://schemas.openxmlformats.org/officeDocument/2006/extended-properties" xmlns:vt="http://schemas.openxmlformats.org/officeDocument/2006/docPropsVTypes">
  <Template>Normal.dotm</Template>
  <TotalTime>54</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BULLETIN   2003-06</vt:lpstr>
    </vt:vector>
  </TitlesOfParts>
  <Company>AED</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2003-06</dc:title>
  <dc:creator>Amy Dawson</dc:creator>
  <cp:lastModifiedBy>Tiffany</cp:lastModifiedBy>
  <cp:revision>5</cp:revision>
  <cp:lastPrinted>2015-05-15T14:15:00Z</cp:lastPrinted>
  <dcterms:created xsi:type="dcterms:W3CDTF">2016-11-22T18:11:00Z</dcterms:created>
  <dcterms:modified xsi:type="dcterms:W3CDTF">2016-11-30T22:16:00Z</dcterms:modified>
</cp:coreProperties>
</file>