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353D153C"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sidRPr="00FF593F">
              <w:rPr>
                <w:rFonts w:ascii="Times New Roman" w:eastAsia="Times New Roman" w:hAnsi="Times New Roman"/>
              </w:rPr>
              <w:t>202</w:t>
            </w:r>
            <w:r w:rsidR="00552C72">
              <w:rPr>
                <w:rFonts w:ascii="Times New Roman" w:eastAsia="Times New Roman" w:hAnsi="Times New Roman"/>
              </w:rPr>
              <w:t>4</w:t>
            </w:r>
            <w:r w:rsidRPr="00FF593F">
              <w:rPr>
                <w:rFonts w:ascii="Times New Roman" w:eastAsia="Times New Roman" w:hAnsi="Times New Roman"/>
              </w:rPr>
              <w:t>-</w:t>
            </w:r>
            <w:r w:rsidR="00C75800">
              <w:rPr>
                <w:rFonts w:ascii="Times New Roman" w:eastAsia="Times New Roman" w:hAnsi="Times New Roman"/>
              </w:rPr>
              <w:t>93</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16D9AA54" w:rsidR="00596B7C" w:rsidRPr="00596B7C" w:rsidRDefault="00552C72"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 xml:space="preserve">June </w:t>
            </w:r>
            <w:r w:rsidR="008B46C5">
              <w:rPr>
                <w:rFonts w:ascii="Times New Roman" w:eastAsia="Times New Roman" w:hAnsi="Times New Roman"/>
              </w:rPr>
              <w:t>2</w:t>
            </w:r>
            <w:r w:rsidR="006B6A1E">
              <w:rPr>
                <w:rFonts w:ascii="Times New Roman" w:eastAsia="Times New Roman" w:hAnsi="Times New Roman"/>
              </w:rPr>
              <w:t>6</w:t>
            </w:r>
            <w:r w:rsidR="003A0FD8">
              <w:rPr>
                <w:rFonts w:ascii="Times New Roman" w:eastAsia="Times New Roman" w:hAnsi="Times New Roman"/>
              </w:rPr>
              <w:t>,</w:t>
            </w:r>
            <w:r w:rsidR="00AE2CDB" w:rsidRPr="00FF593F">
              <w:rPr>
                <w:rFonts w:ascii="Times New Roman" w:eastAsia="Times New Roman" w:hAnsi="Times New Roman"/>
              </w:rPr>
              <w:t xml:space="preserve"> 202</w:t>
            </w:r>
            <w:r>
              <w:rPr>
                <w:rFonts w:ascii="Times New Roman" w:eastAsia="Times New Roman" w:hAnsi="Times New Roman"/>
              </w:rPr>
              <w:t>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38426B41" w14:textId="150E7774" w:rsidR="00C81C9C" w:rsidRDefault="003270C4" w:rsidP="00855DF6">
      <w:pPr>
        <w:pStyle w:val="NoSpacing"/>
        <w:ind w:left="1440" w:hanging="1440"/>
        <w:rPr>
          <w:rFonts w:ascii="Times New Roman" w:hAnsi="Times New Roman"/>
        </w:rPr>
      </w:pPr>
      <w:r w:rsidRPr="00266864">
        <w:rPr>
          <w:rFonts w:ascii="Times New Roman" w:hAnsi="Times New Roman"/>
          <w:b/>
        </w:rPr>
        <w:t>SUBJECT:</w:t>
      </w:r>
      <w:r w:rsidR="003334E9" w:rsidRPr="00266864">
        <w:rPr>
          <w:rFonts w:ascii="Times New Roman" w:hAnsi="Times New Roman"/>
          <w:b/>
        </w:rPr>
        <w:tab/>
      </w:r>
      <w:r w:rsidR="00732F67" w:rsidRPr="00B84244">
        <w:rPr>
          <w:rFonts w:ascii="Times New Roman" w:hAnsi="Times New Roman"/>
          <w:bCs/>
          <w:sz w:val="24"/>
          <w:szCs w:val="24"/>
        </w:rPr>
        <w:t xml:space="preserve">Announcement of </w:t>
      </w:r>
      <w:r w:rsidR="00552C72">
        <w:rPr>
          <w:rFonts w:ascii="Times New Roman" w:hAnsi="Times New Roman"/>
          <w:bCs/>
          <w:sz w:val="24"/>
          <w:szCs w:val="24"/>
        </w:rPr>
        <w:t>the</w:t>
      </w:r>
      <w:r w:rsidR="00552C72" w:rsidRPr="00552C72">
        <w:rPr>
          <w:rFonts w:ascii="Times New Roman" w:hAnsi="Times New Roman"/>
          <w:bCs/>
          <w:sz w:val="24"/>
          <w:szCs w:val="24"/>
        </w:rPr>
        <w:t xml:space="preserve"> </w:t>
      </w:r>
      <w:r w:rsidR="0018782F">
        <w:rPr>
          <w:rFonts w:ascii="Times New Roman" w:hAnsi="Times New Roman"/>
          <w:bCs/>
          <w:sz w:val="24"/>
          <w:szCs w:val="24"/>
        </w:rPr>
        <w:t xml:space="preserve">Department of Treasury’s </w:t>
      </w:r>
      <w:r w:rsidR="0018782F" w:rsidRPr="00ED5B7F">
        <w:rPr>
          <w:rFonts w:ascii="Times New Roman" w:hAnsi="Times New Roman"/>
          <w:bCs/>
          <w:i/>
          <w:iCs/>
          <w:sz w:val="24"/>
          <w:szCs w:val="24"/>
        </w:rPr>
        <w:t>Increased</w:t>
      </w:r>
      <w:r w:rsidR="0018782F" w:rsidRPr="0018782F">
        <w:rPr>
          <w:rFonts w:ascii="Times New Roman" w:hAnsi="Times New Roman"/>
          <w:bCs/>
          <w:i/>
          <w:iCs/>
          <w:sz w:val="24"/>
          <w:szCs w:val="24"/>
        </w:rPr>
        <w:t xml:space="preserve"> Credit or Deduction Amounts for Satisfying Certain Prevailing Wage and Registered Apprenticeship Requirements</w:t>
      </w:r>
      <w:r w:rsidR="0018782F" w:rsidRPr="0018782F">
        <w:rPr>
          <w:rFonts w:ascii="Times New Roman" w:hAnsi="Times New Roman"/>
          <w:bCs/>
          <w:sz w:val="24"/>
          <w:szCs w:val="24"/>
        </w:rPr>
        <w:t xml:space="preserve"> </w:t>
      </w:r>
      <w:r w:rsidR="00552C72" w:rsidRPr="00552C72">
        <w:rPr>
          <w:rFonts w:ascii="Times New Roman" w:hAnsi="Times New Roman"/>
          <w:bCs/>
          <w:sz w:val="24"/>
          <w:szCs w:val="24"/>
        </w:rPr>
        <w:t>Final Rule</w:t>
      </w:r>
      <w:r w:rsidR="00936DBB">
        <w:rPr>
          <w:rFonts w:ascii="Times New Roman" w:hAnsi="Times New Roman"/>
          <w:bCs/>
          <w:sz w:val="24"/>
          <w:szCs w:val="24"/>
        </w:rPr>
        <w:t xml:space="preserve"> on the Inflation Reduction Act of 2022</w:t>
      </w:r>
      <w:r w:rsidR="00552C72" w:rsidRPr="00552C72">
        <w:rPr>
          <w:rFonts w:ascii="Times New Roman" w:hAnsi="Times New Roman"/>
          <w:bCs/>
          <w:sz w:val="24"/>
          <w:szCs w:val="24"/>
        </w:rPr>
        <w:t xml:space="preserve"> </w:t>
      </w:r>
    </w:p>
    <w:p w14:paraId="537AF4A5" w14:textId="77777777" w:rsidR="00BF460E" w:rsidRPr="00BF460E" w:rsidRDefault="00BF460E" w:rsidP="00BF460E">
      <w:pPr>
        <w:pStyle w:val="NoSpacing"/>
        <w:ind w:left="720" w:firstLine="720"/>
        <w:rPr>
          <w:rFonts w:ascii="Times New Roman" w:hAnsi="Times New Roman"/>
        </w:rPr>
      </w:pPr>
    </w:p>
    <w:p w14:paraId="4B5392D3" w14:textId="77777777" w:rsidR="003270C4" w:rsidRDefault="003270C4" w:rsidP="003270C4">
      <w:pPr>
        <w:spacing w:after="0" w:line="240" w:lineRule="auto"/>
        <w:rPr>
          <w:rFonts w:ascii="Times New Roman" w:hAnsi="Times New Roman"/>
          <w:sz w:val="24"/>
          <w:szCs w:val="24"/>
        </w:rPr>
      </w:pPr>
    </w:p>
    <w:p w14:paraId="60347E25" w14:textId="0127D55D" w:rsidR="003270C4" w:rsidRPr="00732F67" w:rsidRDefault="003270C4" w:rsidP="00732F67">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732F67" w:rsidRPr="00732F67">
        <w:rPr>
          <w:rFonts w:ascii="Times New Roman" w:hAnsi="Times New Roman"/>
          <w:sz w:val="24"/>
          <w:szCs w:val="24"/>
        </w:rPr>
        <w:t xml:space="preserve">To inform the staff of the Office of Apprenticeship (OA), State Apprenticeship Agencies (SAAs), </w:t>
      </w:r>
      <w:r w:rsidR="00552C72">
        <w:rPr>
          <w:rFonts w:ascii="Times New Roman" w:hAnsi="Times New Roman"/>
          <w:sz w:val="24"/>
          <w:szCs w:val="24"/>
        </w:rPr>
        <w:t>r</w:t>
      </w:r>
      <w:r w:rsidR="00732F67" w:rsidRPr="00732F67">
        <w:rPr>
          <w:rFonts w:ascii="Times New Roman" w:hAnsi="Times New Roman"/>
          <w:sz w:val="24"/>
          <w:szCs w:val="24"/>
        </w:rPr>
        <w:t xml:space="preserve">egistered </w:t>
      </w:r>
      <w:r w:rsidR="00552C72">
        <w:rPr>
          <w:rFonts w:ascii="Times New Roman" w:hAnsi="Times New Roman"/>
          <w:sz w:val="24"/>
          <w:szCs w:val="24"/>
        </w:rPr>
        <w:t>a</w:t>
      </w:r>
      <w:r w:rsidR="00732F67" w:rsidRPr="00732F67">
        <w:rPr>
          <w:rFonts w:ascii="Times New Roman" w:hAnsi="Times New Roman"/>
          <w:sz w:val="24"/>
          <w:szCs w:val="24"/>
        </w:rPr>
        <w:t xml:space="preserve">pprenticeship program sponsors, </w:t>
      </w:r>
      <w:r w:rsidR="00552C72">
        <w:rPr>
          <w:rFonts w:ascii="Times New Roman" w:hAnsi="Times New Roman"/>
          <w:sz w:val="24"/>
          <w:szCs w:val="24"/>
        </w:rPr>
        <w:t>r</w:t>
      </w:r>
      <w:r w:rsidR="00732F67" w:rsidRPr="00732F67">
        <w:rPr>
          <w:rFonts w:ascii="Times New Roman" w:hAnsi="Times New Roman"/>
          <w:sz w:val="24"/>
          <w:szCs w:val="24"/>
        </w:rPr>
        <w:t xml:space="preserve">egistered </w:t>
      </w:r>
      <w:r w:rsidR="00552C72">
        <w:rPr>
          <w:rFonts w:ascii="Times New Roman" w:hAnsi="Times New Roman"/>
          <w:sz w:val="24"/>
          <w:szCs w:val="24"/>
        </w:rPr>
        <w:t>a</w:t>
      </w:r>
      <w:r w:rsidR="00732F67" w:rsidRPr="00732F67">
        <w:rPr>
          <w:rFonts w:ascii="Times New Roman" w:hAnsi="Times New Roman"/>
          <w:sz w:val="24"/>
          <w:szCs w:val="24"/>
        </w:rPr>
        <w:t xml:space="preserve">pprenticeship partners, and other interested parties of the </w:t>
      </w:r>
      <w:r w:rsidR="00C0028A">
        <w:rPr>
          <w:rFonts w:ascii="Times New Roman" w:hAnsi="Times New Roman"/>
          <w:sz w:val="24"/>
          <w:szCs w:val="24"/>
        </w:rPr>
        <w:t>apprenticeship</w:t>
      </w:r>
      <w:r w:rsidR="00732F67" w:rsidRPr="00732F67">
        <w:rPr>
          <w:rFonts w:ascii="Times New Roman" w:hAnsi="Times New Roman"/>
          <w:sz w:val="24"/>
          <w:szCs w:val="24"/>
        </w:rPr>
        <w:t xml:space="preserve"> provisions in the </w:t>
      </w:r>
      <w:r w:rsidR="004B7685">
        <w:rPr>
          <w:rFonts w:ascii="Times New Roman" w:hAnsi="Times New Roman"/>
          <w:sz w:val="24"/>
          <w:szCs w:val="24"/>
        </w:rPr>
        <w:t xml:space="preserve">U.S. </w:t>
      </w:r>
      <w:r w:rsidR="00732F67" w:rsidRPr="00732F67">
        <w:rPr>
          <w:rFonts w:ascii="Times New Roman" w:hAnsi="Times New Roman"/>
          <w:sz w:val="24"/>
          <w:szCs w:val="24"/>
        </w:rPr>
        <w:t>Department of Treasury’s</w:t>
      </w:r>
      <w:r w:rsidR="00581B91">
        <w:rPr>
          <w:rFonts w:ascii="Times New Roman" w:hAnsi="Times New Roman"/>
          <w:sz w:val="24"/>
          <w:szCs w:val="24"/>
        </w:rPr>
        <w:t xml:space="preserve"> </w:t>
      </w:r>
      <w:r w:rsidR="00A54349">
        <w:rPr>
          <w:rFonts w:ascii="Times New Roman" w:hAnsi="Times New Roman"/>
          <w:sz w:val="24"/>
          <w:szCs w:val="24"/>
        </w:rPr>
        <w:t xml:space="preserve">(Treasury) </w:t>
      </w:r>
      <w:r w:rsidR="009B2992" w:rsidRPr="009B2992">
        <w:rPr>
          <w:rFonts w:ascii="Times New Roman" w:hAnsi="Times New Roman"/>
          <w:i/>
          <w:iCs/>
          <w:sz w:val="24"/>
          <w:szCs w:val="24"/>
        </w:rPr>
        <w:t>Increased Credit or Deduction Amounts for Satisfying Certain Prevailing Wage and Registered Apprenticeship Requirements</w:t>
      </w:r>
      <w:r w:rsidR="00F82945">
        <w:rPr>
          <w:rFonts w:ascii="Times New Roman" w:hAnsi="Times New Roman"/>
          <w:i/>
          <w:iCs/>
          <w:sz w:val="24"/>
          <w:szCs w:val="24"/>
        </w:rPr>
        <w:t xml:space="preserve"> </w:t>
      </w:r>
      <w:r w:rsidR="00F82945">
        <w:rPr>
          <w:rFonts w:ascii="Times New Roman" w:hAnsi="Times New Roman"/>
          <w:sz w:val="24"/>
          <w:szCs w:val="24"/>
        </w:rPr>
        <w:t>final rule</w:t>
      </w:r>
      <w:r w:rsidR="00732F67" w:rsidRPr="00732F67">
        <w:rPr>
          <w:rFonts w:ascii="Times New Roman" w:hAnsi="Times New Roman"/>
          <w:i/>
          <w:iCs/>
          <w:sz w:val="24"/>
          <w:szCs w:val="24"/>
        </w:rPr>
        <w:t xml:space="preserve"> </w:t>
      </w:r>
      <w:r w:rsidR="00732F67" w:rsidRPr="00732F67">
        <w:rPr>
          <w:rFonts w:ascii="Times New Roman" w:hAnsi="Times New Roman"/>
          <w:sz w:val="24"/>
          <w:szCs w:val="24"/>
        </w:rPr>
        <w:t xml:space="preserve">(Treasury </w:t>
      </w:r>
      <w:r w:rsidR="009B2992">
        <w:rPr>
          <w:rFonts w:ascii="Times New Roman" w:hAnsi="Times New Roman"/>
          <w:sz w:val="24"/>
          <w:szCs w:val="24"/>
        </w:rPr>
        <w:t>final rule</w:t>
      </w:r>
      <w:r w:rsidR="00D618FB">
        <w:rPr>
          <w:rFonts w:ascii="Times New Roman" w:hAnsi="Times New Roman"/>
          <w:sz w:val="24"/>
          <w:szCs w:val="24"/>
        </w:rPr>
        <w:t>)</w:t>
      </w:r>
      <w:r w:rsidR="00935BEA">
        <w:rPr>
          <w:rFonts w:ascii="Times New Roman" w:hAnsi="Times New Roman"/>
          <w:sz w:val="24"/>
          <w:szCs w:val="24"/>
        </w:rPr>
        <w:t xml:space="preserve">, which </w:t>
      </w:r>
      <w:r w:rsidR="00AC7DDF">
        <w:rPr>
          <w:rFonts w:ascii="Times New Roman" w:hAnsi="Times New Roman"/>
          <w:sz w:val="24"/>
          <w:szCs w:val="24"/>
        </w:rPr>
        <w:t>sets forth the</w:t>
      </w:r>
      <w:r w:rsidR="00B233DF">
        <w:rPr>
          <w:rFonts w:ascii="Times New Roman" w:hAnsi="Times New Roman"/>
          <w:sz w:val="24"/>
          <w:szCs w:val="24"/>
        </w:rPr>
        <w:t xml:space="preserve"> regulat</w:t>
      </w:r>
      <w:r w:rsidR="00AC7DDF">
        <w:rPr>
          <w:rFonts w:ascii="Times New Roman" w:hAnsi="Times New Roman"/>
          <w:sz w:val="24"/>
          <w:szCs w:val="24"/>
        </w:rPr>
        <w:t>ory requirements for</w:t>
      </w:r>
      <w:r w:rsidR="00935BEA">
        <w:rPr>
          <w:rFonts w:ascii="Times New Roman" w:hAnsi="Times New Roman"/>
          <w:sz w:val="24"/>
          <w:szCs w:val="24"/>
        </w:rPr>
        <w:t xml:space="preserve"> </w:t>
      </w:r>
      <w:r w:rsidR="002C354A">
        <w:rPr>
          <w:rFonts w:ascii="Times New Roman" w:hAnsi="Times New Roman"/>
          <w:sz w:val="24"/>
          <w:szCs w:val="24"/>
        </w:rPr>
        <w:t xml:space="preserve">the prevailing wage and apprenticeship provisions of </w:t>
      </w:r>
      <w:r w:rsidR="00935BEA">
        <w:rPr>
          <w:rFonts w:ascii="Times New Roman" w:hAnsi="Times New Roman"/>
          <w:sz w:val="24"/>
          <w:szCs w:val="24"/>
        </w:rPr>
        <w:t>the Inflation Reduction Act of 2022 (IRA)</w:t>
      </w:r>
      <w:r w:rsidR="00732F67" w:rsidRPr="00732F67">
        <w:rPr>
          <w:rFonts w:ascii="Times New Roman" w:hAnsi="Times New Roman"/>
          <w:sz w:val="24"/>
          <w:szCs w:val="24"/>
        </w:rPr>
        <w:t>.</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1495ACA0" w:rsidR="003334E9" w:rsidRPr="00732F67" w:rsidRDefault="003270C4" w:rsidP="00732F67">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732F67" w:rsidRPr="00732F67">
        <w:rPr>
          <w:rFonts w:ascii="Times New Roman" w:hAnsi="Times New Roman"/>
          <w:bCs/>
          <w:sz w:val="24"/>
          <w:szCs w:val="24"/>
        </w:rPr>
        <w:t xml:space="preserve">OA requests </w:t>
      </w:r>
      <w:r w:rsidR="009147E3">
        <w:rPr>
          <w:rFonts w:ascii="Times New Roman" w:hAnsi="Times New Roman"/>
          <w:bCs/>
          <w:sz w:val="24"/>
          <w:szCs w:val="24"/>
        </w:rPr>
        <w:t xml:space="preserve">OA and SAA staff and </w:t>
      </w:r>
      <w:r w:rsidR="00552C72">
        <w:rPr>
          <w:rFonts w:ascii="Times New Roman" w:hAnsi="Times New Roman"/>
          <w:bCs/>
          <w:sz w:val="24"/>
          <w:szCs w:val="24"/>
        </w:rPr>
        <w:t>r</w:t>
      </w:r>
      <w:r w:rsidR="00732F67" w:rsidRPr="00732F67">
        <w:rPr>
          <w:rFonts w:ascii="Times New Roman" w:hAnsi="Times New Roman"/>
          <w:bCs/>
          <w:sz w:val="24"/>
          <w:szCs w:val="24"/>
        </w:rPr>
        <w:t xml:space="preserve">egistered </w:t>
      </w:r>
      <w:r w:rsidR="00552C72">
        <w:rPr>
          <w:rFonts w:ascii="Times New Roman" w:hAnsi="Times New Roman"/>
          <w:bCs/>
          <w:sz w:val="24"/>
          <w:szCs w:val="24"/>
        </w:rPr>
        <w:t>a</w:t>
      </w:r>
      <w:r w:rsidR="00732F67" w:rsidRPr="00732F67">
        <w:rPr>
          <w:rFonts w:ascii="Times New Roman" w:hAnsi="Times New Roman"/>
          <w:bCs/>
          <w:sz w:val="24"/>
          <w:szCs w:val="24"/>
        </w:rPr>
        <w:t xml:space="preserve">pprenticeship stakeholders </w:t>
      </w:r>
      <w:r w:rsidR="009147E3">
        <w:rPr>
          <w:rFonts w:ascii="Times New Roman" w:hAnsi="Times New Roman"/>
          <w:bCs/>
          <w:sz w:val="24"/>
          <w:szCs w:val="24"/>
        </w:rPr>
        <w:t xml:space="preserve">to </w:t>
      </w:r>
      <w:r w:rsidR="00732F67" w:rsidRPr="00732F67">
        <w:rPr>
          <w:rFonts w:ascii="Times New Roman" w:hAnsi="Times New Roman"/>
          <w:bCs/>
          <w:sz w:val="24"/>
          <w:szCs w:val="24"/>
        </w:rPr>
        <w:t xml:space="preserve">familiarize themselves with the information contained in this </w:t>
      </w:r>
      <w:r w:rsidR="00732F67">
        <w:rPr>
          <w:rFonts w:ascii="Times New Roman" w:hAnsi="Times New Roman"/>
          <w:bCs/>
          <w:sz w:val="24"/>
          <w:szCs w:val="24"/>
        </w:rPr>
        <w:t>bulletin</w:t>
      </w:r>
      <w:r w:rsidR="00114B7C">
        <w:rPr>
          <w:rFonts w:ascii="Times New Roman" w:hAnsi="Times New Roman"/>
          <w:bCs/>
          <w:sz w:val="24"/>
          <w:szCs w:val="24"/>
        </w:rPr>
        <w:t xml:space="preserve">, the </w:t>
      </w:r>
      <w:r w:rsidR="00552C72">
        <w:rPr>
          <w:rFonts w:ascii="Times New Roman" w:hAnsi="Times New Roman"/>
          <w:bCs/>
          <w:sz w:val="24"/>
          <w:szCs w:val="24"/>
        </w:rPr>
        <w:t>r</w:t>
      </w:r>
      <w:r w:rsidR="00B7398D">
        <w:rPr>
          <w:rFonts w:ascii="Times New Roman" w:hAnsi="Times New Roman"/>
          <w:bCs/>
          <w:sz w:val="24"/>
          <w:szCs w:val="24"/>
        </w:rPr>
        <w:t xml:space="preserve">egistered </w:t>
      </w:r>
      <w:r w:rsidR="00552C72">
        <w:rPr>
          <w:rFonts w:ascii="Times New Roman" w:hAnsi="Times New Roman"/>
          <w:bCs/>
          <w:sz w:val="24"/>
          <w:szCs w:val="24"/>
        </w:rPr>
        <w:t>a</w:t>
      </w:r>
      <w:r w:rsidR="00B7398D">
        <w:rPr>
          <w:rFonts w:ascii="Times New Roman" w:hAnsi="Times New Roman"/>
          <w:bCs/>
          <w:sz w:val="24"/>
          <w:szCs w:val="24"/>
        </w:rPr>
        <w:t xml:space="preserve">pprenticeship requirements in the </w:t>
      </w:r>
      <w:r w:rsidR="00114B7C">
        <w:rPr>
          <w:rFonts w:ascii="Times New Roman" w:hAnsi="Times New Roman"/>
          <w:bCs/>
          <w:sz w:val="24"/>
          <w:szCs w:val="24"/>
        </w:rPr>
        <w:t xml:space="preserve">Treasury </w:t>
      </w:r>
      <w:r w:rsidR="00552C72">
        <w:rPr>
          <w:rFonts w:ascii="Times New Roman" w:hAnsi="Times New Roman"/>
          <w:bCs/>
          <w:sz w:val="24"/>
          <w:szCs w:val="24"/>
        </w:rPr>
        <w:t>final rule</w:t>
      </w:r>
      <w:r w:rsidR="00114B7C">
        <w:rPr>
          <w:rFonts w:ascii="Times New Roman" w:hAnsi="Times New Roman"/>
          <w:bCs/>
          <w:sz w:val="24"/>
          <w:szCs w:val="24"/>
        </w:rPr>
        <w:t>,</w:t>
      </w:r>
      <w:r w:rsidR="00732F67" w:rsidRPr="00732F67">
        <w:rPr>
          <w:rFonts w:ascii="Times New Roman" w:hAnsi="Times New Roman"/>
          <w:bCs/>
          <w:sz w:val="24"/>
          <w:szCs w:val="24"/>
        </w:rPr>
        <w:t xml:space="preserve"> and </w:t>
      </w:r>
      <w:r w:rsidR="009147E3">
        <w:rPr>
          <w:rFonts w:ascii="Times New Roman" w:hAnsi="Times New Roman"/>
          <w:bCs/>
          <w:sz w:val="24"/>
          <w:szCs w:val="24"/>
        </w:rPr>
        <w:t xml:space="preserve">the </w:t>
      </w:r>
      <w:r w:rsidR="00497F17">
        <w:rPr>
          <w:rFonts w:ascii="Times New Roman" w:hAnsi="Times New Roman"/>
          <w:bCs/>
          <w:sz w:val="24"/>
          <w:szCs w:val="24"/>
        </w:rPr>
        <w:t xml:space="preserve">continued availability of </w:t>
      </w:r>
      <w:r w:rsidR="00AB4E80">
        <w:rPr>
          <w:rFonts w:ascii="Times New Roman" w:hAnsi="Times New Roman"/>
          <w:bCs/>
          <w:sz w:val="24"/>
          <w:szCs w:val="24"/>
        </w:rPr>
        <w:t xml:space="preserve">resources </w:t>
      </w:r>
      <w:r w:rsidR="009147E3">
        <w:rPr>
          <w:rFonts w:ascii="Times New Roman" w:hAnsi="Times New Roman"/>
          <w:bCs/>
          <w:sz w:val="24"/>
          <w:szCs w:val="24"/>
        </w:rPr>
        <w:t>at</w:t>
      </w:r>
      <w:r w:rsidR="00114B7C">
        <w:rPr>
          <w:rFonts w:ascii="Times New Roman" w:hAnsi="Times New Roman"/>
          <w:bCs/>
          <w:sz w:val="24"/>
          <w:szCs w:val="24"/>
        </w:rPr>
        <w:t xml:space="preserve"> </w:t>
      </w:r>
      <w:hyperlink r:id="rId11" w:history="1">
        <w:r w:rsidR="00852304" w:rsidRPr="003A040B">
          <w:rPr>
            <w:rStyle w:val="Hyperlink"/>
            <w:rFonts w:ascii="Times New Roman" w:hAnsi="Times New Roman"/>
            <w:sz w:val="24"/>
            <w:szCs w:val="24"/>
          </w:rPr>
          <w:t>https://www.apprenticeship.gov/inflation-reduction-act-apprenticeship-resources</w:t>
        </w:r>
      </w:hyperlink>
      <w:r w:rsidR="00732F67" w:rsidRPr="00732F67">
        <w:rPr>
          <w:rFonts w:ascii="Times New Roman" w:hAnsi="Times New Roman"/>
          <w:bCs/>
          <w:sz w:val="24"/>
          <w:szCs w:val="24"/>
        </w:rPr>
        <w:t xml:space="preserve">.  This </w:t>
      </w:r>
      <w:r w:rsidR="00C14288">
        <w:rPr>
          <w:rFonts w:ascii="Times New Roman" w:hAnsi="Times New Roman"/>
          <w:bCs/>
          <w:sz w:val="24"/>
          <w:szCs w:val="24"/>
        </w:rPr>
        <w:t>bulletin</w:t>
      </w:r>
      <w:r w:rsidR="00732F67" w:rsidRPr="00732F67">
        <w:rPr>
          <w:rFonts w:ascii="Times New Roman" w:hAnsi="Times New Roman"/>
          <w:bCs/>
          <w:sz w:val="24"/>
          <w:szCs w:val="24"/>
        </w:rPr>
        <w:t xml:space="preserve"> is being sent via electronic mail.</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7A7AF06C" w14:textId="43443762" w:rsidR="00936E92" w:rsidRPr="00A363D1" w:rsidRDefault="00335EBA" w:rsidP="00ED5B7F">
      <w:pPr>
        <w:pStyle w:val="ListParagraph"/>
        <w:numPr>
          <w:ilvl w:val="0"/>
          <w:numId w:val="3"/>
        </w:numPr>
        <w:rPr>
          <w:rFonts w:ascii="Times New Roman" w:hAnsi="Times New Roman"/>
          <w:bCs/>
          <w:sz w:val="24"/>
          <w:szCs w:val="24"/>
        </w:rPr>
      </w:pPr>
      <w:r w:rsidRPr="00A363D1">
        <w:rPr>
          <w:rFonts w:ascii="Times New Roman" w:hAnsi="Times New Roman"/>
          <w:sz w:val="24"/>
          <w:szCs w:val="24"/>
        </w:rPr>
        <w:t>Summary –</w:t>
      </w:r>
      <w:r w:rsidR="00F51BD4" w:rsidRPr="00A363D1">
        <w:rPr>
          <w:rFonts w:ascii="Times New Roman" w:hAnsi="Times New Roman"/>
          <w:sz w:val="24"/>
          <w:szCs w:val="24"/>
        </w:rPr>
        <w:t xml:space="preserve"> </w:t>
      </w:r>
      <w:r w:rsidR="00FE44ED" w:rsidRPr="00A363D1">
        <w:rPr>
          <w:rFonts w:ascii="Times New Roman" w:hAnsi="Times New Roman"/>
          <w:sz w:val="24"/>
          <w:szCs w:val="24"/>
        </w:rPr>
        <w:t xml:space="preserve">On June </w:t>
      </w:r>
      <w:r w:rsidR="007D4761">
        <w:rPr>
          <w:rFonts w:ascii="Times New Roman" w:hAnsi="Times New Roman"/>
          <w:sz w:val="24"/>
          <w:szCs w:val="24"/>
        </w:rPr>
        <w:t>2</w:t>
      </w:r>
      <w:r w:rsidR="00942378">
        <w:rPr>
          <w:rFonts w:ascii="Times New Roman" w:hAnsi="Times New Roman"/>
          <w:sz w:val="24"/>
          <w:szCs w:val="24"/>
        </w:rPr>
        <w:t>5</w:t>
      </w:r>
      <w:r w:rsidR="00FE44ED" w:rsidRPr="00A363D1">
        <w:rPr>
          <w:rFonts w:ascii="Times New Roman" w:hAnsi="Times New Roman"/>
          <w:sz w:val="24"/>
          <w:szCs w:val="24"/>
        </w:rPr>
        <w:t xml:space="preserve">, 2024, Treasury published </w:t>
      </w:r>
      <w:r w:rsidR="00FE44ED">
        <w:rPr>
          <w:rFonts w:ascii="Times New Roman" w:hAnsi="Times New Roman"/>
          <w:sz w:val="24"/>
          <w:szCs w:val="24"/>
        </w:rPr>
        <w:t>a</w:t>
      </w:r>
      <w:r w:rsidR="00FE44ED" w:rsidRPr="00A363D1">
        <w:rPr>
          <w:rFonts w:ascii="Times New Roman" w:hAnsi="Times New Roman"/>
          <w:sz w:val="24"/>
          <w:szCs w:val="24"/>
        </w:rPr>
        <w:t xml:space="preserve"> final rule</w:t>
      </w:r>
      <w:r w:rsidR="004A2AB5">
        <w:rPr>
          <w:rFonts w:ascii="Times New Roman" w:hAnsi="Times New Roman"/>
          <w:sz w:val="24"/>
          <w:szCs w:val="24"/>
        </w:rPr>
        <w:t>,</w:t>
      </w:r>
      <w:r w:rsidR="00FE44ED" w:rsidRPr="00A363D1">
        <w:rPr>
          <w:rFonts w:ascii="Times New Roman" w:hAnsi="Times New Roman"/>
          <w:sz w:val="24"/>
          <w:szCs w:val="24"/>
        </w:rPr>
        <w:t xml:space="preserve"> </w:t>
      </w:r>
      <w:r w:rsidR="004A2AB5" w:rsidRPr="00A363D1">
        <w:rPr>
          <w:rFonts w:ascii="Times New Roman" w:hAnsi="Times New Roman"/>
          <w:i/>
          <w:iCs/>
          <w:sz w:val="24"/>
          <w:szCs w:val="24"/>
        </w:rPr>
        <w:t>Increased Credit or Deduction Amounts for Satisfying Certain Prevailing Wage and Registered Apprenticeship Requirements,</w:t>
      </w:r>
      <w:r w:rsidR="004A2AB5" w:rsidRPr="00A363D1">
        <w:rPr>
          <w:rFonts w:ascii="Times New Roman" w:hAnsi="Times New Roman"/>
          <w:sz w:val="24"/>
          <w:szCs w:val="24"/>
        </w:rPr>
        <w:t xml:space="preserve"> </w:t>
      </w:r>
      <w:r w:rsidR="00FE44ED" w:rsidRPr="00A363D1">
        <w:rPr>
          <w:rFonts w:ascii="Times New Roman" w:eastAsia="Arial" w:hAnsi="Times New Roman"/>
          <w:sz w:val="24"/>
          <w:szCs w:val="24"/>
        </w:rPr>
        <w:t>regarding increased credit or deduction amounts available for taxpayers satisfying prevailing wage and apprenticeship requirements established by the IRA</w:t>
      </w:r>
      <w:r w:rsidR="00FE44ED">
        <w:rPr>
          <w:rFonts w:ascii="Times New Roman" w:eastAsia="Arial" w:hAnsi="Times New Roman"/>
          <w:sz w:val="24"/>
          <w:szCs w:val="24"/>
        </w:rPr>
        <w:t xml:space="preserve">.  </w:t>
      </w:r>
    </w:p>
    <w:p w14:paraId="7E71001E" w14:textId="77777777" w:rsidR="00F276BD" w:rsidRDefault="00F276BD" w:rsidP="00F276BD">
      <w:pPr>
        <w:pStyle w:val="ListParagraph"/>
        <w:ind w:left="1080"/>
        <w:rPr>
          <w:rFonts w:ascii="Times New Roman" w:hAnsi="Times New Roman"/>
          <w:bCs/>
          <w:sz w:val="24"/>
          <w:szCs w:val="24"/>
        </w:rPr>
      </w:pPr>
    </w:p>
    <w:p w14:paraId="123B5936" w14:textId="77777777" w:rsidR="002930BC" w:rsidRDefault="09863C02" w:rsidP="00A05DD6">
      <w:pPr>
        <w:pStyle w:val="ListParagraph"/>
        <w:numPr>
          <w:ilvl w:val="2"/>
          <w:numId w:val="1"/>
        </w:numPr>
        <w:rPr>
          <w:rFonts w:ascii="Times New Roman" w:hAnsi="Times New Roman"/>
          <w:sz w:val="24"/>
          <w:szCs w:val="24"/>
        </w:rPr>
      </w:pPr>
      <w:r w:rsidRPr="6306B6AC">
        <w:rPr>
          <w:rFonts w:ascii="Times New Roman" w:hAnsi="Times New Roman"/>
          <w:sz w:val="24"/>
          <w:szCs w:val="24"/>
        </w:rPr>
        <w:t>For additional information</w:t>
      </w:r>
      <w:r w:rsidR="002930BC">
        <w:rPr>
          <w:rFonts w:ascii="Times New Roman" w:hAnsi="Times New Roman"/>
          <w:sz w:val="24"/>
          <w:szCs w:val="24"/>
        </w:rPr>
        <w:t>:</w:t>
      </w:r>
    </w:p>
    <w:p w14:paraId="03395B2E" w14:textId="5AFB4C4F" w:rsidR="002930BC" w:rsidRDefault="002930BC" w:rsidP="002930BC">
      <w:pPr>
        <w:pStyle w:val="ListParagraph"/>
        <w:numPr>
          <w:ilvl w:val="3"/>
          <w:numId w:val="1"/>
        </w:numPr>
        <w:rPr>
          <w:rFonts w:ascii="Times New Roman" w:hAnsi="Times New Roman"/>
          <w:sz w:val="24"/>
          <w:szCs w:val="24"/>
        </w:rPr>
      </w:pPr>
      <w:r>
        <w:rPr>
          <w:rFonts w:ascii="Times New Roman" w:hAnsi="Times New Roman"/>
          <w:sz w:val="24"/>
          <w:szCs w:val="24"/>
        </w:rPr>
        <w:t>The</w:t>
      </w:r>
      <w:r w:rsidR="00732F67" w:rsidRPr="6306B6AC">
        <w:rPr>
          <w:rFonts w:ascii="Times New Roman" w:hAnsi="Times New Roman"/>
          <w:sz w:val="24"/>
          <w:szCs w:val="24"/>
        </w:rPr>
        <w:t xml:space="preserve"> White House </w:t>
      </w:r>
      <w:r>
        <w:rPr>
          <w:rFonts w:ascii="Times New Roman" w:hAnsi="Times New Roman"/>
          <w:sz w:val="24"/>
          <w:szCs w:val="24"/>
        </w:rPr>
        <w:t xml:space="preserve">issued a </w:t>
      </w:r>
      <w:r w:rsidR="00732F67" w:rsidRPr="6306B6AC">
        <w:rPr>
          <w:rFonts w:ascii="Times New Roman" w:hAnsi="Times New Roman"/>
          <w:sz w:val="24"/>
          <w:szCs w:val="24"/>
        </w:rPr>
        <w:t>Fact Sheet on the IRA</w:t>
      </w:r>
      <w:r>
        <w:rPr>
          <w:rFonts w:ascii="Times New Roman" w:hAnsi="Times New Roman"/>
          <w:sz w:val="24"/>
          <w:szCs w:val="24"/>
        </w:rPr>
        <w:t>, which</w:t>
      </w:r>
      <w:r w:rsidR="00732F67" w:rsidRPr="6306B6AC">
        <w:rPr>
          <w:rFonts w:ascii="Times New Roman" w:hAnsi="Times New Roman"/>
          <w:sz w:val="24"/>
          <w:szCs w:val="24"/>
        </w:rPr>
        <w:t xml:space="preserve"> is available here: </w:t>
      </w:r>
      <w:hyperlink r:id="rId12">
        <w:r w:rsidR="00732F67" w:rsidRPr="6306B6AC">
          <w:rPr>
            <w:rStyle w:val="Hyperlink"/>
            <w:rFonts w:ascii="Times New Roman" w:hAnsi="Times New Roman"/>
            <w:sz w:val="24"/>
            <w:szCs w:val="24"/>
          </w:rPr>
          <w:t>https://www.whitehouse.gov/briefing-room/statements-releases/2022/08/19/fact-sheet-the-inflation-reduction-act-supports-workers-and-families/</w:t>
        </w:r>
      </w:hyperlink>
      <w:r>
        <w:rPr>
          <w:rFonts w:ascii="Times New Roman" w:hAnsi="Times New Roman"/>
          <w:sz w:val="24"/>
          <w:szCs w:val="24"/>
        </w:rPr>
        <w:t>; and</w:t>
      </w:r>
    </w:p>
    <w:p w14:paraId="4651A174" w14:textId="457F834D" w:rsidR="00732F67" w:rsidRDefault="002930BC" w:rsidP="006B326C">
      <w:pPr>
        <w:pStyle w:val="ListParagraph"/>
        <w:numPr>
          <w:ilvl w:val="3"/>
          <w:numId w:val="1"/>
        </w:numPr>
        <w:rPr>
          <w:rFonts w:ascii="Times New Roman" w:hAnsi="Times New Roman"/>
          <w:sz w:val="24"/>
          <w:szCs w:val="24"/>
        </w:rPr>
      </w:pPr>
      <w:r>
        <w:rPr>
          <w:rFonts w:ascii="Times New Roman" w:hAnsi="Times New Roman"/>
          <w:sz w:val="24"/>
          <w:szCs w:val="24"/>
        </w:rPr>
        <w:t>In addition, the</w:t>
      </w:r>
      <w:r w:rsidR="00A05DD6" w:rsidRPr="00A05DD6">
        <w:rPr>
          <w:rFonts w:ascii="Times New Roman" w:hAnsi="Times New Roman"/>
          <w:sz w:val="24"/>
          <w:szCs w:val="24"/>
        </w:rPr>
        <w:t xml:space="preserve"> </w:t>
      </w:r>
      <w:r w:rsidR="00A05DD6" w:rsidRPr="00447961">
        <w:rPr>
          <w:rFonts w:ascii="Times New Roman" w:hAnsi="Times New Roman"/>
          <w:sz w:val="24"/>
          <w:szCs w:val="24"/>
        </w:rPr>
        <w:t xml:space="preserve">White House </w:t>
      </w:r>
      <w:r>
        <w:rPr>
          <w:rFonts w:ascii="Times New Roman" w:hAnsi="Times New Roman"/>
          <w:sz w:val="24"/>
          <w:szCs w:val="24"/>
        </w:rPr>
        <w:t xml:space="preserve">has also issued the </w:t>
      </w:r>
      <w:r w:rsidR="00A05DD6" w:rsidRPr="00447961">
        <w:rPr>
          <w:rFonts w:ascii="Times New Roman" w:hAnsi="Times New Roman"/>
          <w:sz w:val="24"/>
          <w:szCs w:val="24"/>
        </w:rPr>
        <w:t>Fact Sheet</w:t>
      </w:r>
      <w:r>
        <w:rPr>
          <w:rFonts w:ascii="Times New Roman" w:hAnsi="Times New Roman"/>
          <w:sz w:val="24"/>
          <w:szCs w:val="24"/>
        </w:rPr>
        <w:t xml:space="preserve"> on the IRA PWA requirements, </w:t>
      </w:r>
      <w:r w:rsidR="00A05DD6" w:rsidRPr="006B6A1E">
        <w:rPr>
          <w:rFonts w:ascii="Times New Roman" w:hAnsi="Times New Roman"/>
          <w:i/>
          <w:iCs/>
          <w:sz w:val="24"/>
          <w:szCs w:val="24"/>
        </w:rPr>
        <w:t xml:space="preserve">Biden-⁠Harris Administration Announces Historic </w:t>
      </w:r>
      <w:r w:rsidR="00A05DD6" w:rsidRPr="006B6A1E">
        <w:rPr>
          <w:rFonts w:ascii="Times New Roman" w:hAnsi="Times New Roman"/>
          <w:i/>
          <w:iCs/>
          <w:sz w:val="24"/>
          <w:szCs w:val="24"/>
        </w:rPr>
        <w:lastRenderedPageBreak/>
        <w:t>Rules to Create Good-Paying, High-Quality Clean Energy Jobs</w:t>
      </w:r>
      <w:r>
        <w:rPr>
          <w:rFonts w:ascii="Times New Roman" w:hAnsi="Times New Roman"/>
          <w:sz w:val="24"/>
          <w:szCs w:val="24"/>
        </w:rPr>
        <w:t>, which is available here:</w:t>
      </w:r>
      <w:hyperlink r:id="rId13" w:history="1">
        <w:r w:rsidR="00E97065" w:rsidRPr="000E73CF">
          <w:rPr>
            <w:rStyle w:val="Hyperlink"/>
            <w:rFonts w:ascii="Times New Roman" w:hAnsi="Times New Roman"/>
            <w:sz w:val="24"/>
            <w:szCs w:val="24"/>
          </w:rPr>
          <w:t>https://www.whitehouse.gov/briefing-room/statements-releases/2024/06/18/fact-sheet-biden-harris-administration-announces-historic-rules-to-create-good-paying-high-quality-clean-energy-jobs/</w:t>
        </w:r>
      </w:hyperlink>
      <w:r w:rsidR="00E97065">
        <w:rPr>
          <w:rFonts w:ascii="Times New Roman" w:hAnsi="Times New Roman"/>
          <w:sz w:val="24"/>
          <w:szCs w:val="24"/>
        </w:rPr>
        <w:t xml:space="preserve">. </w:t>
      </w:r>
    </w:p>
    <w:p w14:paraId="24D51137" w14:textId="77777777" w:rsidR="006B326C" w:rsidRPr="006B326C" w:rsidRDefault="006B326C" w:rsidP="006B326C">
      <w:pPr>
        <w:pStyle w:val="ListParagraph"/>
        <w:ind w:left="2520"/>
        <w:rPr>
          <w:rFonts w:ascii="Times New Roman" w:hAnsi="Times New Roman"/>
          <w:sz w:val="24"/>
          <w:szCs w:val="24"/>
        </w:rPr>
      </w:pPr>
    </w:p>
    <w:p w14:paraId="73A41F6A" w14:textId="73502A33" w:rsidR="004277E5" w:rsidRDefault="00732F67" w:rsidP="004277E5">
      <w:pPr>
        <w:pStyle w:val="ListParagraph"/>
        <w:ind w:left="1080"/>
        <w:rPr>
          <w:rFonts w:ascii="Times New Roman" w:hAnsi="Times New Roman"/>
          <w:bCs/>
          <w:i/>
          <w:iCs/>
          <w:sz w:val="24"/>
          <w:szCs w:val="24"/>
        </w:rPr>
      </w:pPr>
      <w:r w:rsidRPr="00732F67">
        <w:rPr>
          <w:rFonts w:ascii="Times New Roman" w:hAnsi="Times New Roman"/>
          <w:bCs/>
          <w:i/>
          <w:iCs/>
          <w:sz w:val="24"/>
          <w:szCs w:val="24"/>
        </w:rPr>
        <w:t xml:space="preserve">Note – This </w:t>
      </w:r>
      <w:r>
        <w:rPr>
          <w:rFonts w:ascii="Times New Roman" w:hAnsi="Times New Roman"/>
          <w:bCs/>
          <w:i/>
          <w:iCs/>
          <w:sz w:val="24"/>
          <w:szCs w:val="24"/>
        </w:rPr>
        <w:t>bulletin</w:t>
      </w:r>
      <w:r w:rsidRPr="00732F67">
        <w:rPr>
          <w:rFonts w:ascii="Times New Roman" w:hAnsi="Times New Roman"/>
          <w:bCs/>
          <w:i/>
          <w:iCs/>
          <w:sz w:val="24"/>
          <w:szCs w:val="24"/>
        </w:rPr>
        <w:t xml:space="preserve"> does not in any way replace or supersede </w:t>
      </w:r>
      <w:r w:rsidR="00721BDA">
        <w:rPr>
          <w:rFonts w:ascii="Times New Roman" w:hAnsi="Times New Roman"/>
          <w:bCs/>
          <w:i/>
          <w:iCs/>
          <w:sz w:val="24"/>
          <w:szCs w:val="24"/>
        </w:rPr>
        <w:t>the final rule</w:t>
      </w:r>
      <w:r w:rsidRPr="00732F67">
        <w:rPr>
          <w:rFonts w:ascii="Times New Roman" w:hAnsi="Times New Roman"/>
          <w:bCs/>
          <w:i/>
          <w:iCs/>
          <w:sz w:val="24"/>
          <w:szCs w:val="24"/>
        </w:rPr>
        <w:t xml:space="preserve"> issued by Treasury </w:t>
      </w:r>
      <w:r w:rsidR="00C335C4">
        <w:rPr>
          <w:rFonts w:ascii="Times New Roman" w:hAnsi="Times New Roman"/>
          <w:bCs/>
          <w:i/>
          <w:iCs/>
          <w:sz w:val="24"/>
          <w:szCs w:val="24"/>
        </w:rPr>
        <w:t>or the Internal Revenue Services</w:t>
      </w:r>
      <w:r w:rsidR="0083063B">
        <w:rPr>
          <w:rFonts w:ascii="Times New Roman" w:hAnsi="Times New Roman"/>
          <w:bCs/>
          <w:i/>
          <w:iCs/>
          <w:sz w:val="24"/>
          <w:szCs w:val="24"/>
        </w:rPr>
        <w:t xml:space="preserve"> (IRS)</w:t>
      </w:r>
      <w:r w:rsidRPr="00732F67">
        <w:rPr>
          <w:rFonts w:ascii="Times New Roman" w:hAnsi="Times New Roman"/>
          <w:bCs/>
          <w:i/>
          <w:iCs/>
          <w:sz w:val="24"/>
          <w:szCs w:val="24"/>
        </w:rPr>
        <w:t xml:space="preserve"> on these provisions.  This </w:t>
      </w:r>
      <w:r>
        <w:rPr>
          <w:rFonts w:ascii="Times New Roman" w:hAnsi="Times New Roman"/>
          <w:bCs/>
          <w:i/>
          <w:iCs/>
          <w:sz w:val="24"/>
          <w:szCs w:val="24"/>
        </w:rPr>
        <w:t>bulletin</w:t>
      </w:r>
      <w:r w:rsidRPr="00732F67">
        <w:rPr>
          <w:rFonts w:ascii="Times New Roman" w:hAnsi="Times New Roman"/>
          <w:bCs/>
          <w:i/>
          <w:iCs/>
          <w:sz w:val="24"/>
          <w:szCs w:val="24"/>
        </w:rPr>
        <w:t xml:space="preserve"> is intended to support Treasury in its implementation of the IRA.  To the extent that the information contained in this </w:t>
      </w:r>
      <w:r w:rsidR="00221D68">
        <w:rPr>
          <w:rFonts w:ascii="Times New Roman" w:hAnsi="Times New Roman"/>
          <w:bCs/>
          <w:i/>
          <w:iCs/>
          <w:sz w:val="24"/>
          <w:szCs w:val="24"/>
        </w:rPr>
        <w:t>bulletin</w:t>
      </w:r>
      <w:r w:rsidRPr="00732F67">
        <w:rPr>
          <w:rFonts w:ascii="Times New Roman" w:hAnsi="Times New Roman"/>
          <w:bCs/>
          <w:i/>
          <w:iCs/>
          <w:sz w:val="24"/>
          <w:szCs w:val="24"/>
        </w:rPr>
        <w:t xml:space="preserve"> in any way conflicts with or is not current with </w:t>
      </w:r>
      <w:r w:rsidR="00F63F9C">
        <w:rPr>
          <w:rFonts w:ascii="Times New Roman" w:hAnsi="Times New Roman"/>
          <w:bCs/>
          <w:i/>
          <w:iCs/>
          <w:sz w:val="24"/>
          <w:szCs w:val="24"/>
        </w:rPr>
        <w:t xml:space="preserve">the </w:t>
      </w:r>
      <w:r w:rsidRPr="00732F67">
        <w:rPr>
          <w:rFonts w:ascii="Times New Roman" w:hAnsi="Times New Roman"/>
          <w:bCs/>
          <w:i/>
          <w:iCs/>
          <w:sz w:val="24"/>
          <w:szCs w:val="24"/>
        </w:rPr>
        <w:t xml:space="preserve">Treasury </w:t>
      </w:r>
      <w:r w:rsidR="00721BDA">
        <w:rPr>
          <w:rFonts w:ascii="Times New Roman" w:hAnsi="Times New Roman"/>
          <w:bCs/>
          <w:i/>
          <w:iCs/>
          <w:sz w:val="24"/>
          <w:szCs w:val="24"/>
        </w:rPr>
        <w:t>final rule</w:t>
      </w:r>
      <w:r w:rsidRPr="00732F67">
        <w:rPr>
          <w:rFonts w:ascii="Times New Roman" w:hAnsi="Times New Roman"/>
          <w:bCs/>
          <w:i/>
          <w:iCs/>
          <w:sz w:val="24"/>
          <w:szCs w:val="24"/>
        </w:rPr>
        <w:t xml:space="preserve"> on these provisions, Registered </w:t>
      </w:r>
      <w:r w:rsidR="00C75800">
        <w:rPr>
          <w:rFonts w:ascii="Times New Roman" w:hAnsi="Times New Roman"/>
          <w:bCs/>
          <w:i/>
          <w:iCs/>
          <w:sz w:val="24"/>
          <w:szCs w:val="24"/>
        </w:rPr>
        <w:t>a</w:t>
      </w:r>
      <w:r w:rsidRPr="00732F67">
        <w:rPr>
          <w:rFonts w:ascii="Times New Roman" w:hAnsi="Times New Roman"/>
          <w:bCs/>
          <w:i/>
          <w:iCs/>
          <w:sz w:val="24"/>
          <w:szCs w:val="24"/>
        </w:rPr>
        <w:t xml:space="preserve">pprenticeship stakeholders must follow the Treasury </w:t>
      </w:r>
      <w:r w:rsidR="00721BDA">
        <w:rPr>
          <w:rFonts w:ascii="Times New Roman" w:hAnsi="Times New Roman"/>
          <w:bCs/>
          <w:i/>
          <w:iCs/>
          <w:sz w:val="24"/>
          <w:szCs w:val="24"/>
        </w:rPr>
        <w:t>final rule</w:t>
      </w:r>
      <w:r w:rsidRPr="00732F67">
        <w:rPr>
          <w:rFonts w:ascii="Times New Roman" w:hAnsi="Times New Roman"/>
          <w:bCs/>
          <w:i/>
          <w:iCs/>
          <w:sz w:val="24"/>
          <w:szCs w:val="24"/>
        </w:rPr>
        <w:t xml:space="preserve">. </w:t>
      </w:r>
    </w:p>
    <w:p w14:paraId="6C8D13A0" w14:textId="77777777" w:rsidR="004277E5" w:rsidRPr="004277E5" w:rsidRDefault="004277E5" w:rsidP="004277E5">
      <w:pPr>
        <w:pStyle w:val="ListParagraph"/>
        <w:ind w:left="1080"/>
        <w:rPr>
          <w:rFonts w:ascii="Times New Roman" w:hAnsi="Times New Roman"/>
          <w:bCs/>
          <w:i/>
          <w:iCs/>
          <w:sz w:val="24"/>
          <w:szCs w:val="24"/>
        </w:rPr>
      </w:pPr>
    </w:p>
    <w:p w14:paraId="2C6D5CF1" w14:textId="259AC2D7" w:rsidR="004277E5" w:rsidRPr="004277E5" w:rsidRDefault="00335EBA" w:rsidP="004277E5">
      <w:pPr>
        <w:pStyle w:val="ListParagraph"/>
        <w:numPr>
          <w:ilvl w:val="0"/>
          <w:numId w:val="3"/>
        </w:numPr>
        <w:spacing w:after="0" w:line="240" w:lineRule="auto"/>
        <w:rPr>
          <w:rFonts w:ascii="Times New Roman" w:hAnsi="Times New Roman"/>
          <w:sz w:val="24"/>
          <w:szCs w:val="24"/>
        </w:rPr>
      </w:pPr>
      <w:r w:rsidRPr="00611FCE">
        <w:rPr>
          <w:rFonts w:ascii="Times New Roman" w:hAnsi="Times New Roman"/>
          <w:sz w:val="24"/>
          <w:szCs w:val="24"/>
        </w:rPr>
        <w:t xml:space="preserve">Background – </w:t>
      </w:r>
      <w:r w:rsidR="004277E5" w:rsidRPr="004277E5">
        <w:rPr>
          <w:rFonts w:ascii="Times New Roman" w:hAnsi="Times New Roman"/>
          <w:sz w:val="24"/>
          <w:szCs w:val="24"/>
        </w:rPr>
        <w:t xml:space="preserve">On August 16, 2022, President Biden signed Public Law 117-369, 136 Stat. 1818, </w:t>
      </w:r>
      <w:r w:rsidR="001F47A4">
        <w:rPr>
          <w:rFonts w:ascii="Times New Roman" w:hAnsi="Times New Roman"/>
          <w:sz w:val="24"/>
          <w:szCs w:val="24"/>
        </w:rPr>
        <w:t>commonly known as the Inflation Reduction Act of 2022</w:t>
      </w:r>
      <w:r w:rsidR="004277E5" w:rsidRPr="004277E5">
        <w:rPr>
          <w:rFonts w:ascii="Times New Roman" w:hAnsi="Times New Roman"/>
          <w:sz w:val="24"/>
          <w:szCs w:val="24"/>
        </w:rPr>
        <w:t>, which amended §§ 30C, 45, 45Q, 45V, 45Y, 45Z, 48, 48C, 48E, and 179D of the Internal Revenue Code (Code) to add prevailing wage and apprenticeship requirements to qualify for increased credit or deduction amounts (</w:t>
      </w:r>
      <w:hyperlink r:id="rId14" w:history="1">
        <w:r w:rsidR="004277E5" w:rsidRPr="004277E5">
          <w:rPr>
            <w:rStyle w:val="Hyperlink"/>
            <w:rFonts w:ascii="Times New Roman" w:hAnsi="Times New Roman"/>
            <w:sz w:val="24"/>
            <w:szCs w:val="24"/>
          </w:rPr>
          <w:t>https://www.congress.gov/bill/117th-congress/house-bill/5376</w:t>
        </w:r>
      </w:hyperlink>
      <w:r w:rsidR="004277E5" w:rsidRPr="004277E5">
        <w:rPr>
          <w:rFonts w:ascii="Times New Roman" w:hAnsi="Times New Roman"/>
          <w:sz w:val="24"/>
          <w:szCs w:val="24"/>
        </w:rPr>
        <w:t>).</w:t>
      </w:r>
      <w:r w:rsidR="00201186">
        <w:rPr>
          <w:rStyle w:val="FootnoteReference"/>
          <w:rFonts w:ascii="Times New Roman" w:hAnsi="Times New Roman"/>
          <w:sz w:val="24"/>
          <w:szCs w:val="24"/>
        </w:rPr>
        <w:footnoteReference w:id="2"/>
      </w:r>
      <w:r w:rsidR="004277E5" w:rsidRPr="004277E5">
        <w:rPr>
          <w:rFonts w:ascii="Times New Roman" w:hAnsi="Times New Roman"/>
          <w:sz w:val="24"/>
          <w:szCs w:val="24"/>
        </w:rPr>
        <w:t xml:space="preserve">  The IRA authorized </w:t>
      </w:r>
      <w:r w:rsidR="00F63F9C">
        <w:rPr>
          <w:rFonts w:ascii="Times New Roman" w:hAnsi="Times New Roman"/>
          <w:sz w:val="24"/>
          <w:szCs w:val="24"/>
        </w:rPr>
        <w:t>Treasury</w:t>
      </w:r>
      <w:r w:rsidR="004277E5" w:rsidRPr="004277E5">
        <w:rPr>
          <w:rFonts w:ascii="Times New Roman" w:hAnsi="Times New Roman"/>
          <w:sz w:val="24"/>
          <w:szCs w:val="24"/>
        </w:rPr>
        <w:t xml:space="preserve"> to develop guidance or regulations necessary to carry out the prevailing wage and apprenticeship requirements.</w:t>
      </w:r>
    </w:p>
    <w:p w14:paraId="7FB2D51C" w14:textId="44137A78" w:rsidR="00C46DCE" w:rsidRDefault="00C46DCE" w:rsidP="004277E5">
      <w:pPr>
        <w:pStyle w:val="ListParagraph"/>
        <w:spacing w:after="0" w:line="240" w:lineRule="auto"/>
        <w:ind w:left="1080"/>
        <w:rPr>
          <w:rFonts w:ascii="Times New Roman" w:hAnsi="Times New Roman"/>
          <w:sz w:val="24"/>
          <w:szCs w:val="24"/>
        </w:rPr>
      </w:pPr>
    </w:p>
    <w:p w14:paraId="6B25C077" w14:textId="62D3855B" w:rsidR="004277E5" w:rsidRPr="004277E5" w:rsidRDefault="004277E5" w:rsidP="004277E5">
      <w:pPr>
        <w:pStyle w:val="ListParagraph"/>
        <w:ind w:left="1080"/>
        <w:rPr>
          <w:rFonts w:ascii="Times New Roman" w:hAnsi="Times New Roman"/>
          <w:sz w:val="24"/>
          <w:szCs w:val="24"/>
        </w:rPr>
      </w:pPr>
      <w:r w:rsidRPr="004277E5">
        <w:rPr>
          <w:rFonts w:ascii="Times New Roman" w:hAnsi="Times New Roman"/>
          <w:sz w:val="24"/>
          <w:szCs w:val="24"/>
        </w:rPr>
        <w:t xml:space="preserve">On November </w:t>
      </w:r>
      <w:r w:rsidR="00AE2CDB">
        <w:rPr>
          <w:rFonts w:ascii="Times New Roman" w:hAnsi="Times New Roman"/>
          <w:sz w:val="24"/>
          <w:szCs w:val="24"/>
        </w:rPr>
        <w:t>29</w:t>
      </w:r>
      <w:r w:rsidRPr="004277E5">
        <w:rPr>
          <w:rFonts w:ascii="Times New Roman" w:hAnsi="Times New Roman"/>
          <w:sz w:val="24"/>
          <w:szCs w:val="24"/>
        </w:rPr>
        <w:t xml:space="preserve">, 2022, Treasury </w:t>
      </w:r>
      <w:r w:rsidR="00FB7FAA">
        <w:rPr>
          <w:rFonts w:ascii="Times New Roman" w:hAnsi="Times New Roman"/>
          <w:sz w:val="24"/>
          <w:szCs w:val="24"/>
        </w:rPr>
        <w:t xml:space="preserve">announced </w:t>
      </w:r>
      <w:r w:rsidR="00AB1571">
        <w:rPr>
          <w:rFonts w:ascii="Times New Roman" w:hAnsi="Times New Roman"/>
          <w:sz w:val="24"/>
          <w:szCs w:val="24"/>
        </w:rPr>
        <w:t xml:space="preserve">initial guidance on the IRA’s apprenticeship and prevailing wage requirements in </w:t>
      </w:r>
      <w:hyperlink r:id="rId15" w:history="1">
        <w:r w:rsidR="00374734" w:rsidRPr="00983F42">
          <w:rPr>
            <w:rStyle w:val="Hyperlink"/>
            <w:rFonts w:ascii="Times New Roman" w:hAnsi="Times New Roman"/>
            <w:sz w:val="24"/>
            <w:szCs w:val="24"/>
          </w:rPr>
          <w:t>Notice 2022-61</w:t>
        </w:r>
      </w:hyperlink>
      <w:r w:rsidR="00096496">
        <w:rPr>
          <w:rFonts w:ascii="Times New Roman" w:hAnsi="Times New Roman"/>
          <w:sz w:val="24"/>
          <w:szCs w:val="24"/>
        </w:rPr>
        <w:t>,</w:t>
      </w:r>
      <w:r w:rsidRPr="004277E5">
        <w:rPr>
          <w:rFonts w:ascii="Times New Roman" w:hAnsi="Times New Roman"/>
          <w:sz w:val="24"/>
          <w:szCs w:val="24"/>
        </w:rPr>
        <w:t xml:space="preserve"> </w:t>
      </w:r>
      <w:r w:rsidRPr="004277E5">
        <w:rPr>
          <w:rFonts w:ascii="Times New Roman" w:hAnsi="Times New Roman"/>
          <w:i/>
          <w:iCs/>
          <w:sz w:val="24"/>
          <w:szCs w:val="24"/>
        </w:rPr>
        <w:t>Prevailing Wage and Apprenticeship Initial Guidance under Section 45(b)(6)(B)(ii) and Other Substantially Similar Provisions</w:t>
      </w:r>
      <w:r w:rsidRPr="00E94A89">
        <w:rPr>
          <w:rFonts w:ascii="Times New Roman" w:hAnsi="Times New Roman"/>
          <w:sz w:val="24"/>
          <w:szCs w:val="24"/>
        </w:rPr>
        <w:t>,</w:t>
      </w:r>
      <w:r w:rsidRPr="004277E5">
        <w:rPr>
          <w:rFonts w:ascii="Times New Roman" w:hAnsi="Times New Roman"/>
          <w:i/>
          <w:iCs/>
          <w:sz w:val="24"/>
          <w:szCs w:val="24"/>
        </w:rPr>
        <w:t xml:space="preserve"> </w:t>
      </w:r>
      <w:r w:rsidR="00877AFC">
        <w:rPr>
          <w:rFonts w:ascii="Times New Roman" w:hAnsi="Times New Roman"/>
          <w:sz w:val="24"/>
          <w:szCs w:val="24"/>
        </w:rPr>
        <w:t xml:space="preserve">to be published on November 30, 2022, </w:t>
      </w:r>
      <w:r w:rsidRPr="004277E5">
        <w:rPr>
          <w:rFonts w:ascii="Times New Roman" w:hAnsi="Times New Roman"/>
          <w:sz w:val="24"/>
          <w:szCs w:val="24"/>
        </w:rPr>
        <w:t>which serves as the published guidance described under §§ 30C(g)(1)(C)(i), 45(b)(6)(B)(ii), 45Q(h)(2), 45V(e)(2)(A)(i), 45Y(a)(2)(B)(ii), 48(a)(9)(B)(ii), 48E(a)(2)(A)(ii)(II) and (a)(2)(B)(ii)(II), and 179D(b)(3)(B)(i) of the Code regarding the 60 day period described in such sections with respect to the prevailing wages and apprenticeship requirements.</w:t>
      </w:r>
      <w:r w:rsidR="00C06E08">
        <w:rPr>
          <w:rFonts w:ascii="Times New Roman" w:hAnsi="Times New Roman"/>
          <w:sz w:val="24"/>
          <w:szCs w:val="24"/>
        </w:rPr>
        <w:t xml:space="preserve"> </w:t>
      </w:r>
      <w:r w:rsidR="005636B5">
        <w:rPr>
          <w:rFonts w:ascii="Times New Roman" w:hAnsi="Times New Roman"/>
          <w:sz w:val="24"/>
          <w:szCs w:val="24"/>
        </w:rPr>
        <w:t>T</w:t>
      </w:r>
      <w:r w:rsidR="005636B5" w:rsidRPr="00BA0D85">
        <w:rPr>
          <w:rFonts w:ascii="Times New Roman" w:hAnsi="Times New Roman"/>
          <w:sz w:val="24"/>
          <w:szCs w:val="24"/>
        </w:rPr>
        <w:t xml:space="preserve">he prevailing </w:t>
      </w:r>
      <w:r w:rsidR="005636B5" w:rsidRPr="00827C95">
        <w:rPr>
          <w:rFonts w:ascii="Times New Roman" w:hAnsi="Times New Roman"/>
          <w:sz w:val="24"/>
          <w:szCs w:val="24"/>
        </w:rPr>
        <w:t xml:space="preserve">wage and apprenticeship requirements </w:t>
      </w:r>
      <w:r w:rsidR="00721BDA">
        <w:rPr>
          <w:rFonts w:ascii="Times New Roman" w:hAnsi="Times New Roman"/>
          <w:sz w:val="24"/>
          <w:szCs w:val="24"/>
        </w:rPr>
        <w:t xml:space="preserve">contained in the guidance </w:t>
      </w:r>
      <w:r w:rsidR="00721BDA">
        <w:rPr>
          <w:rFonts w:ascii="Times New Roman" w:hAnsi="Times New Roman"/>
          <w:color w:val="242424"/>
          <w:sz w:val="24"/>
          <w:szCs w:val="24"/>
          <w:shd w:val="clear" w:color="auto" w:fill="FFFFFF"/>
        </w:rPr>
        <w:t>applied</w:t>
      </w:r>
      <w:r w:rsidR="00827C95" w:rsidRPr="00827C95">
        <w:rPr>
          <w:rFonts w:ascii="Times New Roman" w:hAnsi="Times New Roman"/>
          <w:color w:val="242424"/>
          <w:sz w:val="24"/>
          <w:szCs w:val="24"/>
          <w:shd w:val="clear" w:color="auto" w:fill="FFFFFF"/>
        </w:rPr>
        <w:t xml:space="preserve"> to qualifying facilities, projects, property, or equipment for which construction beg</w:t>
      </w:r>
      <w:r w:rsidR="00721BDA">
        <w:rPr>
          <w:rFonts w:ascii="Times New Roman" w:hAnsi="Times New Roman"/>
          <w:color w:val="242424"/>
          <w:sz w:val="24"/>
          <w:szCs w:val="24"/>
          <w:shd w:val="clear" w:color="auto" w:fill="FFFFFF"/>
        </w:rPr>
        <w:t>an</w:t>
      </w:r>
      <w:r w:rsidR="00827C95" w:rsidRPr="00827C95">
        <w:rPr>
          <w:rFonts w:ascii="Times New Roman" w:hAnsi="Times New Roman"/>
          <w:color w:val="242424"/>
          <w:sz w:val="24"/>
          <w:szCs w:val="24"/>
          <w:shd w:val="clear" w:color="auto" w:fill="FFFFFF"/>
        </w:rPr>
        <w:t xml:space="preserve"> on or after January 29, 2023</w:t>
      </w:r>
      <w:r w:rsidR="0030123C">
        <w:rPr>
          <w:rFonts w:ascii="Times New Roman" w:hAnsi="Times New Roman"/>
          <w:sz w:val="24"/>
          <w:szCs w:val="24"/>
        </w:rPr>
        <w:t xml:space="preserve">.  </w:t>
      </w:r>
    </w:p>
    <w:p w14:paraId="22558028" w14:textId="77777777" w:rsidR="004277E5" w:rsidRPr="004277E5" w:rsidRDefault="004277E5" w:rsidP="004277E5">
      <w:pPr>
        <w:pStyle w:val="ListParagraph"/>
        <w:ind w:left="1080"/>
        <w:rPr>
          <w:rFonts w:ascii="Times New Roman" w:hAnsi="Times New Roman"/>
          <w:sz w:val="24"/>
          <w:szCs w:val="24"/>
        </w:rPr>
      </w:pPr>
    </w:p>
    <w:p w14:paraId="123C1FCA" w14:textId="6B062EF9" w:rsidR="0087520C" w:rsidRDefault="004277E5" w:rsidP="004277E5">
      <w:pPr>
        <w:pStyle w:val="ListParagraph"/>
        <w:ind w:left="1080"/>
        <w:rPr>
          <w:rFonts w:ascii="Times New Roman" w:hAnsi="Times New Roman"/>
          <w:sz w:val="24"/>
          <w:szCs w:val="24"/>
        </w:rPr>
      </w:pPr>
      <w:r w:rsidRPr="004277E5">
        <w:rPr>
          <w:rFonts w:ascii="Times New Roman" w:hAnsi="Times New Roman"/>
          <w:sz w:val="24"/>
          <w:szCs w:val="24"/>
        </w:rPr>
        <w:t xml:space="preserve">On </w:t>
      </w:r>
      <w:r w:rsidR="006C0C43">
        <w:rPr>
          <w:rFonts w:ascii="Times New Roman" w:hAnsi="Times New Roman"/>
          <w:sz w:val="24"/>
          <w:szCs w:val="24"/>
        </w:rPr>
        <w:t>November 29</w:t>
      </w:r>
      <w:r w:rsidRPr="004277E5">
        <w:rPr>
          <w:rFonts w:ascii="Times New Roman" w:hAnsi="Times New Roman"/>
          <w:sz w:val="24"/>
          <w:szCs w:val="24"/>
        </w:rPr>
        <w:t>,</w:t>
      </w:r>
      <w:r w:rsidR="006C0C43">
        <w:rPr>
          <w:rFonts w:ascii="Times New Roman" w:hAnsi="Times New Roman"/>
          <w:sz w:val="24"/>
          <w:szCs w:val="24"/>
        </w:rPr>
        <w:t xml:space="preserve"> 2022</w:t>
      </w:r>
      <w:r w:rsidRPr="004277E5">
        <w:rPr>
          <w:rFonts w:ascii="Times New Roman" w:hAnsi="Times New Roman"/>
          <w:sz w:val="24"/>
          <w:szCs w:val="24"/>
        </w:rPr>
        <w:t xml:space="preserve">, DOL launched a comprehensive website to provide stakeholders with </w:t>
      </w:r>
      <w:r w:rsidR="29DB3E07" w:rsidRPr="6306B6AC">
        <w:rPr>
          <w:rFonts w:ascii="Times New Roman" w:hAnsi="Times New Roman"/>
          <w:sz w:val="24"/>
          <w:szCs w:val="24"/>
        </w:rPr>
        <w:t>critical information</w:t>
      </w:r>
      <w:r w:rsidRPr="004277E5">
        <w:rPr>
          <w:rFonts w:ascii="Times New Roman" w:hAnsi="Times New Roman"/>
          <w:sz w:val="24"/>
          <w:szCs w:val="24"/>
        </w:rPr>
        <w:t xml:space="preserve"> to navigate the prevailing wage and apprenticeship-related provisions of the IRA and to support Treasury’s implementation,</w:t>
      </w:r>
      <w:r w:rsidR="008A4E14">
        <w:rPr>
          <w:rFonts w:ascii="Times New Roman" w:hAnsi="Times New Roman"/>
          <w:sz w:val="24"/>
          <w:szCs w:val="24"/>
        </w:rPr>
        <w:t xml:space="preserve"> </w:t>
      </w:r>
      <w:r w:rsidR="65BAEABD" w:rsidRPr="4130E51D">
        <w:rPr>
          <w:rFonts w:ascii="Times New Roman" w:hAnsi="Times New Roman"/>
          <w:sz w:val="24"/>
          <w:szCs w:val="24"/>
        </w:rPr>
        <w:t>(</w:t>
      </w:r>
      <w:r w:rsidRPr="004277E5">
        <w:rPr>
          <w:rFonts w:ascii="Times New Roman" w:hAnsi="Times New Roman"/>
          <w:sz w:val="24"/>
          <w:szCs w:val="24"/>
        </w:rPr>
        <w:t xml:space="preserve">please visit: </w:t>
      </w:r>
      <w:hyperlink r:id="rId16" w:history="1">
        <w:r w:rsidR="008A4E14" w:rsidRPr="000A1916">
          <w:rPr>
            <w:rStyle w:val="Hyperlink"/>
            <w:rFonts w:ascii="Times New Roman" w:hAnsi="Times New Roman"/>
            <w:sz w:val="24"/>
            <w:szCs w:val="24"/>
          </w:rPr>
          <w:t>https://www.dol.gov/general/inflation-reduction-act-tax-credit</w:t>
        </w:r>
      </w:hyperlink>
      <w:r w:rsidR="090D00C5" w:rsidRPr="4130E51D">
        <w:rPr>
          <w:rFonts w:ascii="Times New Roman" w:hAnsi="Times New Roman"/>
          <w:sz w:val="24"/>
          <w:szCs w:val="24"/>
        </w:rPr>
        <w:t>)</w:t>
      </w:r>
      <w:r w:rsidRPr="4130E51D">
        <w:rPr>
          <w:rFonts w:ascii="Times New Roman" w:hAnsi="Times New Roman"/>
          <w:sz w:val="24"/>
          <w:szCs w:val="24"/>
        </w:rPr>
        <w:t>.</w:t>
      </w:r>
      <w:r w:rsidRPr="004277E5">
        <w:rPr>
          <w:rFonts w:ascii="Times New Roman" w:hAnsi="Times New Roman"/>
          <w:sz w:val="24"/>
          <w:szCs w:val="24"/>
        </w:rPr>
        <w:t xml:space="preserve">  </w:t>
      </w:r>
      <w:r w:rsidR="00364AB6">
        <w:rPr>
          <w:rFonts w:ascii="Times New Roman" w:hAnsi="Times New Roman"/>
          <w:sz w:val="24"/>
          <w:szCs w:val="24"/>
        </w:rPr>
        <w:t xml:space="preserve">Additionally, </w:t>
      </w:r>
      <w:r w:rsidRPr="004277E5">
        <w:rPr>
          <w:rFonts w:ascii="Times New Roman" w:hAnsi="Times New Roman"/>
          <w:sz w:val="24"/>
          <w:szCs w:val="24"/>
        </w:rPr>
        <w:t xml:space="preserve">OA has also launched a page on Apprenticeship.gov dedicated to providing </w:t>
      </w:r>
      <w:r w:rsidR="00721BDA">
        <w:rPr>
          <w:rFonts w:ascii="Times New Roman" w:hAnsi="Times New Roman"/>
          <w:sz w:val="24"/>
          <w:szCs w:val="24"/>
        </w:rPr>
        <w:t>r</w:t>
      </w:r>
      <w:r w:rsidRPr="004277E5">
        <w:rPr>
          <w:rFonts w:ascii="Times New Roman" w:hAnsi="Times New Roman"/>
          <w:sz w:val="24"/>
          <w:szCs w:val="24"/>
        </w:rPr>
        <w:t xml:space="preserve">egistered </w:t>
      </w:r>
      <w:r w:rsidR="00721BDA">
        <w:rPr>
          <w:rFonts w:ascii="Times New Roman" w:hAnsi="Times New Roman"/>
          <w:sz w:val="24"/>
          <w:szCs w:val="24"/>
        </w:rPr>
        <w:t>a</w:t>
      </w:r>
      <w:r w:rsidRPr="004277E5">
        <w:rPr>
          <w:rFonts w:ascii="Times New Roman" w:hAnsi="Times New Roman"/>
          <w:sz w:val="24"/>
          <w:szCs w:val="24"/>
        </w:rPr>
        <w:t>pprenticeship stakeholders with the most up</w:t>
      </w:r>
      <w:r w:rsidR="00721BDA">
        <w:rPr>
          <w:rFonts w:ascii="Times New Roman" w:hAnsi="Times New Roman"/>
          <w:sz w:val="24"/>
          <w:szCs w:val="24"/>
        </w:rPr>
        <w:t>-</w:t>
      </w:r>
      <w:r w:rsidRPr="004277E5">
        <w:rPr>
          <w:rFonts w:ascii="Times New Roman" w:hAnsi="Times New Roman"/>
          <w:sz w:val="24"/>
          <w:szCs w:val="24"/>
        </w:rPr>
        <w:t>to</w:t>
      </w:r>
      <w:r w:rsidR="00721BDA">
        <w:rPr>
          <w:rFonts w:ascii="Times New Roman" w:hAnsi="Times New Roman"/>
          <w:sz w:val="24"/>
          <w:szCs w:val="24"/>
        </w:rPr>
        <w:t>-</w:t>
      </w:r>
      <w:r w:rsidRPr="004277E5">
        <w:rPr>
          <w:rFonts w:ascii="Times New Roman" w:hAnsi="Times New Roman"/>
          <w:sz w:val="24"/>
          <w:szCs w:val="24"/>
        </w:rPr>
        <w:t>date information</w:t>
      </w:r>
      <w:r>
        <w:rPr>
          <w:rFonts w:ascii="Times New Roman" w:hAnsi="Times New Roman"/>
          <w:sz w:val="24"/>
          <w:szCs w:val="24"/>
        </w:rPr>
        <w:t>,</w:t>
      </w:r>
      <w:r w:rsidRPr="004277E5">
        <w:rPr>
          <w:rFonts w:ascii="Times New Roman" w:hAnsi="Times New Roman"/>
          <w:sz w:val="24"/>
          <w:szCs w:val="24"/>
        </w:rPr>
        <w:t xml:space="preserve"> resources</w:t>
      </w:r>
      <w:r>
        <w:rPr>
          <w:rFonts w:ascii="Times New Roman" w:hAnsi="Times New Roman"/>
          <w:sz w:val="24"/>
          <w:szCs w:val="24"/>
        </w:rPr>
        <w:t>, and Frequently Asked Questions</w:t>
      </w:r>
      <w:r w:rsidRPr="004277E5">
        <w:rPr>
          <w:rFonts w:ascii="Times New Roman" w:hAnsi="Times New Roman"/>
          <w:sz w:val="24"/>
          <w:szCs w:val="24"/>
        </w:rPr>
        <w:t xml:space="preserve"> on the IRA </w:t>
      </w:r>
      <w:r w:rsidRPr="004277E5">
        <w:rPr>
          <w:rFonts w:ascii="Times New Roman" w:hAnsi="Times New Roman"/>
          <w:sz w:val="24"/>
          <w:szCs w:val="24"/>
        </w:rPr>
        <w:lastRenderedPageBreak/>
        <w:t>implementation, please visit</w:t>
      </w:r>
      <w:r w:rsidRPr="00E94A89">
        <w:rPr>
          <w:rFonts w:ascii="Times New Roman" w:hAnsi="Times New Roman"/>
          <w:sz w:val="28"/>
          <w:szCs w:val="28"/>
        </w:rPr>
        <w:t xml:space="preserve">: </w:t>
      </w:r>
      <w:hyperlink r:id="rId17">
        <w:r w:rsidR="0054113F" w:rsidRPr="6306B6AC">
          <w:rPr>
            <w:rStyle w:val="Hyperlink"/>
            <w:rFonts w:ascii="Times New Roman" w:hAnsi="Times New Roman"/>
            <w:sz w:val="24"/>
            <w:szCs w:val="24"/>
          </w:rPr>
          <w:t>https://www.apprenticeship.gov/inflation-reduction-act-apprenticeship-resources</w:t>
        </w:r>
      </w:hyperlink>
      <w:r w:rsidRPr="6306B6AC">
        <w:rPr>
          <w:rFonts w:ascii="Times New Roman" w:hAnsi="Times New Roman"/>
          <w:sz w:val="24"/>
          <w:szCs w:val="24"/>
        </w:rPr>
        <w:t>.</w:t>
      </w:r>
      <w:r>
        <w:rPr>
          <w:rFonts w:ascii="Times New Roman" w:hAnsi="Times New Roman"/>
          <w:sz w:val="24"/>
          <w:szCs w:val="24"/>
        </w:rPr>
        <w:t xml:space="preserve">  This page will be updated as more information is available.</w:t>
      </w:r>
    </w:p>
    <w:p w14:paraId="1B56EBAE" w14:textId="77777777" w:rsidR="006A4C86" w:rsidRDefault="006A4C86" w:rsidP="004277E5">
      <w:pPr>
        <w:pStyle w:val="ListParagraph"/>
        <w:ind w:left="1080"/>
        <w:rPr>
          <w:rFonts w:ascii="Times New Roman" w:hAnsi="Times New Roman"/>
          <w:sz w:val="24"/>
          <w:szCs w:val="24"/>
        </w:rPr>
      </w:pPr>
    </w:p>
    <w:p w14:paraId="6EB48E41" w14:textId="3E565D02" w:rsidR="006A4C86" w:rsidRDefault="006A4C86" w:rsidP="006A4C86">
      <w:pPr>
        <w:pStyle w:val="ListParagraph"/>
        <w:ind w:left="1080"/>
        <w:rPr>
          <w:rFonts w:ascii="Times New Roman" w:hAnsi="Times New Roman"/>
          <w:sz w:val="24"/>
          <w:szCs w:val="24"/>
        </w:rPr>
      </w:pPr>
      <w:r>
        <w:rPr>
          <w:rFonts w:ascii="Times New Roman" w:hAnsi="Times New Roman"/>
          <w:sz w:val="24"/>
          <w:szCs w:val="24"/>
        </w:rPr>
        <w:t xml:space="preserve">On August 29, </w:t>
      </w:r>
      <w:r w:rsidR="00721BDA">
        <w:rPr>
          <w:rFonts w:ascii="Times New Roman" w:hAnsi="Times New Roman"/>
          <w:sz w:val="24"/>
          <w:szCs w:val="24"/>
        </w:rPr>
        <w:t>2023,</w:t>
      </w:r>
      <w:r>
        <w:rPr>
          <w:rFonts w:ascii="Times New Roman" w:hAnsi="Times New Roman"/>
          <w:sz w:val="24"/>
          <w:szCs w:val="24"/>
        </w:rPr>
        <w:t xml:space="preserve"> Treasury released an NPRM, </w:t>
      </w:r>
      <w:r w:rsidRPr="009D66CD">
        <w:rPr>
          <w:rFonts w:ascii="Times New Roman" w:hAnsi="Times New Roman"/>
          <w:i/>
          <w:iCs/>
          <w:sz w:val="24"/>
          <w:szCs w:val="24"/>
        </w:rPr>
        <w:t>Increased Credit or Deduction Amounts for Satisfying Certain Prevailing Wage and Registered Apprenticeship Requirements</w:t>
      </w:r>
      <w:r>
        <w:rPr>
          <w:rFonts w:ascii="Times New Roman" w:hAnsi="Times New Roman"/>
          <w:sz w:val="24"/>
          <w:szCs w:val="24"/>
        </w:rPr>
        <w:t xml:space="preserve">, and Notice of Public Hearing that was published in the Federal Register on August 30, 2023. The Treasury NPRM </w:t>
      </w:r>
      <w:r w:rsidRPr="009F779F">
        <w:rPr>
          <w:rFonts w:ascii="Times New Roman" w:hAnsi="Times New Roman"/>
          <w:sz w:val="24"/>
          <w:szCs w:val="24"/>
        </w:rPr>
        <w:t>contain</w:t>
      </w:r>
      <w:r w:rsidR="00AE2769">
        <w:rPr>
          <w:rFonts w:ascii="Times New Roman" w:hAnsi="Times New Roman"/>
          <w:sz w:val="24"/>
          <w:szCs w:val="24"/>
        </w:rPr>
        <w:t>ed</w:t>
      </w:r>
      <w:r w:rsidRPr="009F779F">
        <w:rPr>
          <w:rFonts w:ascii="Times New Roman" w:hAnsi="Times New Roman"/>
          <w:sz w:val="24"/>
          <w:szCs w:val="24"/>
        </w:rPr>
        <w:t xml:space="preserve"> proposed regulations regarding increased credit or deduction amounts available for taxpayers satisfying prevailing wage and registered apprenticeship (collectively, PWA) requirements</w:t>
      </w:r>
      <w:r>
        <w:rPr>
          <w:rFonts w:ascii="Times New Roman" w:hAnsi="Times New Roman"/>
          <w:sz w:val="24"/>
          <w:szCs w:val="24"/>
        </w:rPr>
        <w:t xml:space="preserve"> </w:t>
      </w:r>
      <w:r w:rsidRPr="009F779F">
        <w:rPr>
          <w:rFonts w:ascii="Times New Roman" w:hAnsi="Times New Roman"/>
          <w:sz w:val="24"/>
          <w:szCs w:val="24"/>
        </w:rPr>
        <w:t>established by the IRA.</w:t>
      </w:r>
      <w:r>
        <w:rPr>
          <w:rFonts w:ascii="Times New Roman" w:hAnsi="Times New Roman"/>
          <w:sz w:val="24"/>
          <w:szCs w:val="24"/>
        </w:rPr>
        <w:t xml:space="preserve">  </w:t>
      </w:r>
    </w:p>
    <w:p w14:paraId="6546BA96" w14:textId="77777777" w:rsidR="004277E5" w:rsidRPr="0087520C" w:rsidRDefault="004277E5" w:rsidP="004277E5">
      <w:pPr>
        <w:pStyle w:val="ListParagraph"/>
        <w:ind w:left="1080"/>
        <w:rPr>
          <w:rFonts w:ascii="Times New Roman" w:hAnsi="Times New Roman"/>
          <w:sz w:val="24"/>
          <w:szCs w:val="24"/>
        </w:rPr>
      </w:pPr>
    </w:p>
    <w:p w14:paraId="58A26553" w14:textId="7CB1D843" w:rsidR="00D36C53" w:rsidRPr="00D36C53" w:rsidRDefault="00D621D6" w:rsidP="00BA7A52">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IRA </w:t>
      </w:r>
      <w:r w:rsidR="00AE2769">
        <w:rPr>
          <w:rFonts w:ascii="Times New Roman" w:hAnsi="Times New Roman"/>
          <w:b/>
          <w:sz w:val="24"/>
          <w:szCs w:val="24"/>
          <w:u w:val="single"/>
        </w:rPr>
        <w:t>PWA</w:t>
      </w:r>
      <w:r w:rsidR="00935E1B">
        <w:rPr>
          <w:rFonts w:ascii="Times New Roman" w:hAnsi="Times New Roman"/>
          <w:b/>
          <w:sz w:val="24"/>
          <w:szCs w:val="24"/>
          <w:u w:val="single"/>
        </w:rPr>
        <w:t xml:space="preserve"> </w:t>
      </w:r>
      <w:r>
        <w:rPr>
          <w:rFonts w:ascii="Times New Roman" w:hAnsi="Times New Roman"/>
          <w:b/>
          <w:sz w:val="24"/>
          <w:szCs w:val="24"/>
          <w:u w:val="single"/>
        </w:rPr>
        <w:t>Final Rule</w:t>
      </w:r>
      <w:r w:rsidR="004140C6">
        <w:rPr>
          <w:rFonts w:ascii="Times New Roman" w:hAnsi="Times New Roman"/>
          <w:b/>
          <w:sz w:val="24"/>
          <w:szCs w:val="24"/>
          <w:u w:val="single"/>
        </w:rPr>
        <w:t>.</w:t>
      </w:r>
    </w:p>
    <w:p w14:paraId="15589CA3" w14:textId="2E854F19" w:rsidR="002C7599" w:rsidRPr="002C13E2" w:rsidRDefault="000A006D" w:rsidP="002C7599">
      <w:pPr>
        <w:pStyle w:val="ListParagraph"/>
        <w:numPr>
          <w:ilvl w:val="1"/>
          <w:numId w:val="1"/>
        </w:numPr>
        <w:rPr>
          <w:rFonts w:ascii="Times New Roman" w:hAnsi="Times New Roman"/>
          <w:sz w:val="24"/>
          <w:szCs w:val="24"/>
        </w:rPr>
      </w:pPr>
      <w:r>
        <w:rPr>
          <w:rFonts w:ascii="Times New Roman" w:hAnsi="Times New Roman"/>
          <w:sz w:val="24"/>
          <w:szCs w:val="24"/>
        </w:rPr>
        <w:t xml:space="preserve">On June </w:t>
      </w:r>
      <w:r w:rsidR="00942378">
        <w:rPr>
          <w:rFonts w:ascii="Times New Roman" w:hAnsi="Times New Roman"/>
          <w:sz w:val="24"/>
          <w:szCs w:val="24"/>
        </w:rPr>
        <w:t>25</w:t>
      </w:r>
      <w:r>
        <w:rPr>
          <w:rFonts w:ascii="Times New Roman" w:hAnsi="Times New Roman"/>
          <w:sz w:val="24"/>
          <w:szCs w:val="24"/>
        </w:rPr>
        <w:t xml:space="preserve">, 2024, Treasury </w:t>
      </w:r>
      <w:r w:rsidR="00942378">
        <w:rPr>
          <w:rFonts w:ascii="Times New Roman" w:hAnsi="Times New Roman"/>
          <w:sz w:val="24"/>
          <w:szCs w:val="24"/>
        </w:rPr>
        <w:t xml:space="preserve">published </w:t>
      </w:r>
      <w:r>
        <w:rPr>
          <w:rFonts w:ascii="Times New Roman" w:hAnsi="Times New Roman"/>
          <w:sz w:val="24"/>
          <w:szCs w:val="24"/>
        </w:rPr>
        <w:t xml:space="preserve">the final rule, </w:t>
      </w:r>
      <w:r w:rsidRPr="009D66CD">
        <w:rPr>
          <w:rFonts w:ascii="Times New Roman" w:hAnsi="Times New Roman"/>
          <w:i/>
          <w:iCs/>
          <w:sz w:val="24"/>
          <w:szCs w:val="24"/>
        </w:rPr>
        <w:t>Increased Credit or Deduction Amounts for Satisfying Certain Prevailing Wage and Registered Apprenticeship Requirements</w:t>
      </w:r>
      <w:r w:rsidRPr="006B6A1E">
        <w:rPr>
          <w:rFonts w:ascii="Times New Roman" w:hAnsi="Times New Roman"/>
          <w:sz w:val="24"/>
          <w:szCs w:val="24"/>
        </w:rPr>
        <w:t>,</w:t>
      </w:r>
      <w:r>
        <w:rPr>
          <w:rFonts w:eastAsia="Arial" w:cs="Arial"/>
        </w:rPr>
        <w:t xml:space="preserve"> </w:t>
      </w:r>
      <w:r w:rsidRPr="00F82945">
        <w:rPr>
          <w:rFonts w:ascii="Times New Roman" w:eastAsia="Arial" w:hAnsi="Times New Roman"/>
        </w:rPr>
        <w:t xml:space="preserve">which </w:t>
      </w:r>
      <w:r w:rsidRPr="009B2992">
        <w:rPr>
          <w:rFonts w:ascii="Times New Roman" w:eastAsia="Arial" w:hAnsi="Times New Roman"/>
          <w:sz w:val="24"/>
          <w:szCs w:val="24"/>
        </w:rPr>
        <w:t xml:space="preserve">sets forth the final regulations regarding increased credit or deduction amounts available for taxpayers satisfying </w:t>
      </w:r>
      <w:r>
        <w:rPr>
          <w:rFonts w:ascii="Times New Roman" w:eastAsia="Arial" w:hAnsi="Times New Roman"/>
          <w:sz w:val="24"/>
          <w:szCs w:val="24"/>
        </w:rPr>
        <w:t>PWA</w:t>
      </w:r>
      <w:r w:rsidRPr="009B2992">
        <w:rPr>
          <w:rFonts w:ascii="Times New Roman" w:eastAsia="Arial" w:hAnsi="Times New Roman"/>
          <w:sz w:val="24"/>
          <w:szCs w:val="24"/>
        </w:rPr>
        <w:t xml:space="preserve"> requirements established by the IRA.  These</w:t>
      </w:r>
      <w:r w:rsidRPr="009B2992">
        <w:rPr>
          <w:rFonts w:ascii="Times New Roman" w:eastAsia="Times New Roman" w:hAnsi="Times New Roman"/>
          <w:sz w:val="24"/>
          <w:szCs w:val="24"/>
        </w:rPr>
        <w:t xml:space="preserve"> final regulations affect taxpayers intending to satisfy the PWA requirements for increased Federal income tax credits or deductions, including those intending to make elective payment elections for available credit amounts, and those intending to transfer increased credit amounts.  These final regulations also affect taxpayers intending to satisfy the prevailing wage requirements for increased Federal income tax credit amounts that do not have associated apprenticeship requirements.  Additionally, these final regulations affect taxpayers who initially fail to satisfy the PWA or prevailing wage requirements and subsequently comply with the correction and penalty procedures in order to be deemed to satisfy the PWA or prevailing wage requirements.  Finally, these final regulations address specific PWA and prevailing wage recordkeeping and reporting requirements.</w:t>
      </w:r>
      <w:r w:rsidRPr="009B2992">
        <w:rPr>
          <w:rFonts w:eastAsia="Times New Roman" w:cs="Arial"/>
          <w:sz w:val="24"/>
          <w:szCs w:val="24"/>
        </w:rPr>
        <w:t xml:space="preserve"> </w:t>
      </w:r>
    </w:p>
    <w:p w14:paraId="57511D2A" w14:textId="77777777" w:rsidR="002C13E2" w:rsidRPr="00ED5B7F" w:rsidRDefault="002C13E2" w:rsidP="002C13E2">
      <w:pPr>
        <w:pStyle w:val="ListParagraph"/>
        <w:ind w:left="1080"/>
        <w:rPr>
          <w:rFonts w:ascii="Times New Roman" w:hAnsi="Times New Roman"/>
          <w:sz w:val="24"/>
          <w:szCs w:val="24"/>
        </w:rPr>
      </w:pPr>
    </w:p>
    <w:p w14:paraId="724236BC" w14:textId="56A1B990" w:rsidR="002C7599" w:rsidRPr="00ED5B7F" w:rsidRDefault="000A006D" w:rsidP="00ED5B7F">
      <w:pPr>
        <w:pStyle w:val="ListParagraph"/>
        <w:numPr>
          <w:ilvl w:val="1"/>
          <w:numId w:val="1"/>
        </w:numPr>
        <w:rPr>
          <w:rFonts w:ascii="Times New Roman" w:hAnsi="Times New Roman"/>
          <w:sz w:val="24"/>
          <w:szCs w:val="24"/>
        </w:rPr>
      </w:pPr>
      <w:r w:rsidRPr="009B2992">
        <w:rPr>
          <w:rFonts w:eastAsia="Times New Roman" w:cs="Arial"/>
          <w:sz w:val="24"/>
          <w:szCs w:val="24"/>
        </w:rPr>
        <w:t xml:space="preserve"> </w:t>
      </w:r>
      <w:r w:rsidR="002C7599" w:rsidRPr="00ED5B7F">
        <w:rPr>
          <w:rFonts w:ascii="Times New Roman" w:hAnsi="Times New Roman"/>
          <w:i/>
          <w:sz w:val="24"/>
          <w:szCs w:val="24"/>
        </w:rPr>
        <w:t xml:space="preserve">Resources – </w:t>
      </w:r>
      <w:r w:rsidR="002C7599" w:rsidRPr="00ED5B7F">
        <w:rPr>
          <w:rFonts w:ascii="Times New Roman" w:hAnsi="Times New Roman"/>
          <w:sz w:val="24"/>
          <w:szCs w:val="24"/>
        </w:rPr>
        <w:t>Please see the following sites for additional information:</w:t>
      </w:r>
    </w:p>
    <w:p w14:paraId="713AD044" w14:textId="7F492EAA" w:rsidR="002C7599" w:rsidRDefault="002C7599" w:rsidP="00ED5B7F">
      <w:pPr>
        <w:pStyle w:val="ListParagraph"/>
        <w:numPr>
          <w:ilvl w:val="2"/>
          <w:numId w:val="1"/>
        </w:numPr>
        <w:rPr>
          <w:rFonts w:ascii="Times New Roman" w:hAnsi="Times New Roman"/>
          <w:sz w:val="24"/>
          <w:szCs w:val="24"/>
        </w:rPr>
      </w:pPr>
      <w:r>
        <w:rPr>
          <w:rFonts w:ascii="Times New Roman" w:hAnsi="Times New Roman"/>
          <w:sz w:val="24"/>
          <w:szCs w:val="24"/>
        </w:rPr>
        <w:t xml:space="preserve">Treasury final rule: </w:t>
      </w:r>
      <w:hyperlink r:id="rId18" w:history="1">
        <w:r w:rsidR="00C75800" w:rsidRPr="004624FB">
          <w:rPr>
            <w:rStyle w:val="Hyperlink"/>
            <w:rFonts w:ascii="Times New Roman" w:hAnsi="Times New Roman"/>
            <w:sz w:val="24"/>
            <w:szCs w:val="24"/>
          </w:rPr>
          <w:t>https://www.federalregister.gov/documents/2024/06/25/2024-13331/increased-amounts-of-credit-or-deduction-for-satisfying-certain-prevailing-wage-and-registered</w:t>
        </w:r>
      </w:hyperlink>
      <w:r w:rsidR="00C75800">
        <w:rPr>
          <w:rFonts w:ascii="Times New Roman" w:hAnsi="Times New Roman"/>
          <w:sz w:val="24"/>
          <w:szCs w:val="24"/>
        </w:rPr>
        <w:t xml:space="preserve">. </w:t>
      </w:r>
    </w:p>
    <w:p w14:paraId="095FC5FF" w14:textId="48FD21D6" w:rsidR="00447961" w:rsidRPr="00447961" w:rsidRDefault="00447961" w:rsidP="00447961">
      <w:pPr>
        <w:pStyle w:val="ListParagraph"/>
        <w:numPr>
          <w:ilvl w:val="2"/>
          <w:numId w:val="1"/>
        </w:numPr>
        <w:rPr>
          <w:rFonts w:ascii="Times New Roman" w:hAnsi="Times New Roman"/>
          <w:sz w:val="24"/>
          <w:szCs w:val="24"/>
        </w:rPr>
      </w:pPr>
      <w:r w:rsidRPr="00447961">
        <w:rPr>
          <w:rFonts w:ascii="Times New Roman" w:hAnsi="Times New Roman"/>
          <w:sz w:val="24"/>
          <w:szCs w:val="24"/>
        </w:rPr>
        <w:t>IRS PWA Overview PDF</w:t>
      </w:r>
      <w:r w:rsidR="002930BC">
        <w:rPr>
          <w:rFonts w:ascii="Times New Roman" w:hAnsi="Times New Roman"/>
          <w:sz w:val="24"/>
          <w:szCs w:val="24"/>
        </w:rPr>
        <w:t xml:space="preserve">: </w:t>
      </w:r>
      <w:hyperlink r:id="rId19" w:history="1">
        <w:r w:rsidR="00C75800" w:rsidRPr="004624FB">
          <w:rPr>
            <w:rStyle w:val="Hyperlink"/>
            <w:rFonts w:ascii="Times New Roman" w:hAnsi="Times New Roman"/>
            <w:sz w:val="24"/>
            <w:szCs w:val="24"/>
          </w:rPr>
          <w:t>https://www.irs.gov/pub/irs-pdf/p5855.pdf</w:t>
        </w:r>
      </w:hyperlink>
      <w:r w:rsidR="00C75800">
        <w:rPr>
          <w:rFonts w:ascii="Times New Roman" w:hAnsi="Times New Roman"/>
          <w:sz w:val="24"/>
          <w:szCs w:val="24"/>
        </w:rPr>
        <w:t xml:space="preserve">. </w:t>
      </w:r>
    </w:p>
    <w:p w14:paraId="3A3B80BC" w14:textId="2EC14E4A" w:rsidR="00447961" w:rsidRPr="00447961" w:rsidRDefault="00447961" w:rsidP="00447961">
      <w:pPr>
        <w:pStyle w:val="ListParagraph"/>
        <w:numPr>
          <w:ilvl w:val="2"/>
          <w:numId w:val="1"/>
        </w:numPr>
        <w:rPr>
          <w:rFonts w:ascii="Times New Roman" w:hAnsi="Times New Roman"/>
          <w:sz w:val="24"/>
          <w:szCs w:val="24"/>
        </w:rPr>
      </w:pPr>
      <w:r w:rsidRPr="00447961">
        <w:rPr>
          <w:rFonts w:ascii="Times New Roman" w:hAnsi="Times New Roman"/>
          <w:sz w:val="24"/>
          <w:szCs w:val="24"/>
        </w:rPr>
        <w:t>IRS PWA Fact Sheet PDF</w:t>
      </w:r>
      <w:r w:rsidR="002930BC">
        <w:rPr>
          <w:rFonts w:ascii="Times New Roman" w:hAnsi="Times New Roman"/>
          <w:sz w:val="24"/>
          <w:szCs w:val="24"/>
        </w:rPr>
        <w:t xml:space="preserve">: </w:t>
      </w:r>
      <w:hyperlink r:id="rId20" w:history="1">
        <w:r w:rsidR="00C75800" w:rsidRPr="004624FB">
          <w:rPr>
            <w:rStyle w:val="Hyperlink"/>
            <w:rFonts w:ascii="Times New Roman" w:hAnsi="Times New Roman"/>
            <w:sz w:val="24"/>
            <w:szCs w:val="24"/>
          </w:rPr>
          <w:t>https://www.irs.gov/pub/irs-pdf/p5983.pdf</w:t>
        </w:r>
      </w:hyperlink>
      <w:r w:rsidR="00C75800">
        <w:rPr>
          <w:rFonts w:ascii="Times New Roman" w:hAnsi="Times New Roman"/>
          <w:sz w:val="24"/>
          <w:szCs w:val="24"/>
        </w:rPr>
        <w:t xml:space="preserve">. </w:t>
      </w:r>
    </w:p>
    <w:p w14:paraId="7422E446" w14:textId="5B4F610B" w:rsidR="00447961" w:rsidRPr="006B6A1E" w:rsidRDefault="00447961" w:rsidP="00447961">
      <w:pPr>
        <w:pStyle w:val="ListParagraph"/>
        <w:numPr>
          <w:ilvl w:val="2"/>
          <w:numId w:val="1"/>
        </w:numPr>
        <w:rPr>
          <w:rFonts w:ascii="Times New Roman" w:hAnsi="Times New Roman"/>
          <w:sz w:val="24"/>
          <w:szCs w:val="24"/>
        </w:rPr>
      </w:pPr>
      <w:r w:rsidRPr="00447961">
        <w:rPr>
          <w:rFonts w:ascii="Times New Roman" w:hAnsi="Times New Roman"/>
          <w:sz w:val="24"/>
          <w:szCs w:val="24"/>
        </w:rPr>
        <w:t>IRS Frequently asked questions about the prevailing wage and apprenticeship under the Inflation Reduction Act (updated June 18, 2024)</w:t>
      </w:r>
      <w:r w:rsidR="00124AF6">
        <w:rPr>
          <w:rFonts w:ascii="Times New Roman" w:hAnsi="Times New Roman"/>
          <w:sz w:val="24"/>
          <w:szCs w:val="24"/>
        </w:rPr>
        <w:t xml:space="preserve">: </w:t>
      </w:r>
      <w:hyperlink r:id="rId21" w:history="1">
        <w:r w:rsidR="00C75800" w:rsidRPr="004624FB">
          <w:rPr>
            <w:rStyle w:val="Hyperlink"/>
            <w:rFonts w:ascii="Times New Roman" w:hAnsi="Times New Roman"/>
            <w:sz w:val="24"/>
            <w:szCs w:val="24"/>
          </w:rPr>
          <w:t>https://www.irs.gov/credits-deductions/frequently-asked-questions-about-the-prevailing-wage-and-apprenticeship-under-the-inflation-reduction-act</w:t>
        </w:r>
      </w:hyperlink>
      <w:r w:rsidR="00C75800">
        <w:rPr>
          <w:rFonts w:ascii="Times New Roman" w:hAnsi="Times New Roman"/>
          <w:sz w:val="24"/>
          <w:szCs w:val="24"/>
        </w:rPr>
        <w:t xml:space="preserve">. </w:t>
      </w:r>
    </w:p>
    <w:p w14:paraId="7854B836" w14:textId="2B700D63" w:rsidR="002C7599" w:rsidRDefault="002C7599" w:rsidP="00ED5B7F">
      <w:pPr>
        <w:pStyle w:val="ListParagraph"/>
        <w:numPr>
          <w:ilvl w:val="2"/>
          <w:numId w:val="1"/>
        </w:numPr>
        <w:rPr>
          <w:rFonts w:ascii="Times New Roman" w:hAnsi="Times New Roman"/>
          <w:sz w:val="24"/>
          <w:szCs w:val="24"/>
        </w:rPr>
      </w:pPr>
      <w:r>
        <w:rPr>
          <w:rFonts w:ascii="Times New Roman" w:hAnsi="Times New Roman"/>
          <w:sz w:val="24"/>
          <w:szCs w:val="24"/>
        </w:rPr>
        <w:t xml:space="preserve">DOL IRA overview: </w:t>
      </w:r>
      <w:hyperlink r:id="rId22" w:history="1">
        <w:r w:rsidRPr="00BC2ED3">
          <w:rPr>
            <w:rStyle w:val="Hyperlink"/>
            <w:rFonts w:ascii="Times New Roman" w:hAnsi="Times New Roman"/>
            <w:sz w:val="24"/>
            <w:szCs w:val="24"/>
          </w:rPr>
          <w:t>https://www.dol.gov/general/inflation-reduction-act-tax-credit</w:t>
        </w:r>
      </w:hyperlink>
      <w:r w:rsidR="00C75800">
        <w:rPr>
          <w:rStyle w:val="Hyperlink"/>
          <w:rFonts w:ascii="Times New Roman" w:hAnsi="Times New Roman"/>
          <w:sz w:val="24"/>
          <w:szCs w:val="24"/>
        </w:rPr>
        <w:t>.</w:t>
      </w:r>
    </w:p>
    <w:p w14:paraId="652BE507" w14:textId="0F2137C3" w:rsidR="002C7599" w:rsidRDefault="002C7599" w:rsidP="00ED5B7F">
      <w:pPr>
        <w:pStyle w:val="ListParagraph"/>
        <w:numPr>
          <w:ilvl w:val="2"/>
          <w:numId w:val="1"/>
        </w:numPr>
        <w:rPr>
          <w:rFonts w:ascii="Times New Roman" w:hAnsi="Times New Roman"/>
          <w:sz w:val="24"/>
          <w:szCs w:val="24"/>
        </w:rPr>
      </w:pPr>
      <w:r>
        <w:rPr>
          <w:rFonts w:ascii="Times New Roman" w:hAnsi="Times New Roman"/>
          <w:sz w:val="24"/>
          <w:szCs w:val="24"/>
        </w:rPr>
        <w:t xml:space="preserve">Apprenticeship IRA resources: </w:t>
      </w:r>
      <w:hyperlink r:id="rId23" w:history="1">
        <w:r w:rsidRPr="003A040B">
          <w:rPr>
            <w:rStyle w:val="Hyperlink"/>
            <w:rFonts w:ascii="Times New Roman" w:hAnsi="Times New Roman"/>
            <w:sz w:val="24"/>
            <w:szCs w:val="24"/>
          </w:rPr>
          <w:t>https://www.apprenticeship.gov/inflation-reduction-act-apprenticeship-resources</w:t>
        </w:r>
      </w:hyperlink>
      <w:r w:rsidR="00C75800">
        <w:rPr>
          <w:rStyle w:val="Hyperlink"/>
          <w:rFonts w:ascii="Times New Roman" w:hAnsi="Times New Roman"/>
          <w:sz w:val="24"/>
          <w:szCs w:val="24"/>
        </w:rPr>
        <w:t>.</w:t>
      </w:r>
    </w:p>
    <w:p w14:paraId="6F86E87F" w14:textId="655B53A4" w:rsidR="00447961" w:rsidRPr="006B326C" w:rsidRDefault="002C7599" w:rsidP="006B326C">
      <w:pPr>
        <w:pStyle w:val="ListParagraph"/>
        <w:numPr>
          <w:ilvl w:val="2"/>
          <w:numId w:val="1"/>
        </w:numPr>
        <w:rPr>
          <w:rFonts w:ascii="Times New Roman" w:hAnsi="Times New Roman"/>
          <w:sz w:val="24"/>
          <w:szCs w:val="24"/>
        </w:rPr>
      </w:pPr>
      <w:r>
        <w:rPr>
          <w:rFonts w:ascii="Times New Roman" w:hAnsi="Times New Roman"/>
          <w:sz w:val="24"/>
          <w:szCs w:val="24"/>
        </w:rPr>
        <w:lastRenderedPageBreak/>
        <w:t xml:space="preserve">DOL Wage and Hour Division IRA resources: </w:t>
      </w:r>
      <w:hyperlink r:id="rId24" w:history="1">
        <w:r w:rsidRPr="00A722AF">
          <w:rPr>
            <w:rStyle w:val="Hyperlink"/>
            <w:rFonts w:ascii="Times New Roman" w:hAnsi="Times New Roman"/>
            <w:sz w:val="24"/>
            <w:szCs w:val="24"/>
          </w:rPr>
          <w:t>https://www.dol.gov/agencies/whd/IRA</w:t>
        </w:r>
      </w:hyperlink>
      <w:r w:rsidR="00C75800">
        <w:rPr>
          <w:rStyle w:val="Hyperlink"/>
          <w:rFonts w:ascii="Times New Roman" w:hAnsi="Times New Roman"/>
          <w:sz w:val="24"/>
          <w:szCs w:val="24"/>
        </w:rPr>
        <w:t>.</w:t>
      </w:r>
      <w:r>
        <w:rPr>
          <w:rFonts w:ascii="Times New Roman" w:hAnsi="Times New Roman"/>
          <w:sz w:val="24"/>
          <w:szCs w:val="24"/>
        </w:rPr>
        <w:t xml:space="preserve"> </w:t>
      </w:r>
    </w:p>
    <w:p w14:paraId="4526159C" w14:textId="656FCEFA" w:rsidR="005A3D96" w:rsidRPr="00CD453A" w:rsidRDefault="004D3511" w:rsidP="00C75800">
      <w:pPr>
        <w:rPr>
          <w:rFonts w:ascii="Times New Roman" w:hAnsi="Times New Roman"/>
          <w:sz w:val="24"/>
          <w:szCs w:val="24"/>
        </w:rPr>
      </w:pPr>
      <w:r w:rsidRPr="00ED5B7F">
        <w:rPr>
          <w:rFonts w:ascii="Times New Roman" w:hAnsi="Times New Roman"/>
          <w:sz w:val="24"/>
          <w:szCs w:val="24"/>
        </w:rPr>
        <w:t xml:space="preserve">OA notes that there will be subsequent technical assistance made available </w:t>
      </w:r>
      <w:r w:rsidR="00FF6534">
        <w:rPr>
          <w:rFonts w:ascii="Times New Roman" w:hAnsi="Times New Roman"/>
          <w:sz w:val="24"/>
          <w:szCs w:val="24"/>
        </w:rPr>
        <w:t xml:space="preserve">and encourages stakeholders to </w:t>
      </w:r>
      <w:r w:rsidR="00020F09">
        <w:rPr>
          <w:rFonts w:ascii="Times New Roman" w:hAnsi="Times New Roman"/>
          <w:sz w:val="24"/>
          <w:szCs w:val="24"/>
        </w:rPr>
        <w:t xml:space="preserve">visit </w:t>
      </w:r>
      <w:hyperlink r:id="rId25" w:history="1">
        <w:r w:rsidR="006D417E" w:rsidRPr="00ED5B7F">
          <w:rPr>
            <w:rStyle w:val="Hyperlink"/>
            <w:rFonts w:ascii="Times New Roman" w:hAnsi="Times New Roman"/>
            <w:sz w:val="24"/>
            <w:szCs w:val="24"/>
          </w:rPr>
          <w:t>Inflation Reduction Act Apprenticeship Resources | Apprenticeship.gov</w:t>
        </w:r>
      </w:hyperlink>
      <w:r w:rsidR="00395739" w:rsidRPr="00ED5B7F">
        <w:rPr>
          <w:rFonts w:ascii="Times New Roman" w:hAnsi="Times New Roman"/>
          <w:sz w:val="24"/>
          <w:szCs w:val="24"/>
        </w:rPr>
        <w:t xml:space="preserve"> for updates.</w:t>
      </w:r>
    </w:p>
    <w:p w14:paraId="291F7C7C" w14:textId="019253C1" w:rsidR="001F38E7" w:rsidRDefault="00335EBA" w:rsidP="007E6796">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please contact </w:t>
      </w:r>
      <w:hyperlink r:id="rId26" w:history="1">
        <w:r w:rsidR="0090136A" w:rsidRPr="00645AD4">
          <w:rPr>
            <w:rStyle w:val="Hyperlink"/>
            <w:rFonts w:ascii="Times New Roman" w:hAnsi="Times New Roman"/>
            <w:sz w:val="24"/>
            <w:szCs w:val="24"/>
          </w:rPr>
          <w:t>ApprenticeshipIRA@dol.gov</w:t>
        </w:r>
      </w:hyperlink>
      <w:r w:rsidR="0090136A">
        <w:rPr>
          <w:rFonts w:ascii="Times New Roman" w:hAnsi="Times New Roman"/>
          <w:sz w:val="24"/>
          <w:szCs w:val="24"/>
        </w:rPr>
        <w:t xml:space="preserve">. </w:t>
      </w:r>
      <w:r w:rsidR="001F38E7">
        <w:rPr>
          <w:rStyle w:val="Hyperlink"/>
          <w:rFonts w:ascii="Times New Roman" w:hAnsi="Times New Roman"/>
          <w:sz w:val="24"/>
          <w:szCs w:val="24"/>
          <w:u w:val="none"/>
        </w:rPr>
        <w:t xml:space="preserve"> </w:t>
      </w:r>
      <w:r w:rsidR="004F7749">
        <w:rPr>
          <w:rStyle w:val="Hyperlink"/>
          <w:rFonts w:ascii="Times New Roman" w:hAnsi="Times New Roman"/>
          <w:sz w:val="24"/>
          <w:szCs w:val="24"/>
          <w:u w:val="none"/>
        </w:rPr>
        <w:t xml:space="preserve"> </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57576FD4"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r w:rsidR="00D972CB">
        <w:rPr>
          <w:rFonts w:ascii="Times New Roman" w:hAnsi="Times New Roman"/>
          <w:sz w:val="24"/>
          <w:szCs w:val="24"/>
        </w:rPr>
        <w:t>None.</w:t>
      </w:r>
    </w:p>
    <w:p w14:paraId="6CBF583C" w14:textId="77777777" w:rsidR="00FE4B35" w:rsidRPr="003270C4" w:rsidRDefault="00FE4B35" w:rsidP="0031108A">
      <w:pPr>
        <w:pStyle w:val="ListParagraph"/>
        <w:spacing w:after="0" w:line="240" w:lineRule="auto"/>
        <w:ind w:left="360"/>
        <w:rPr>
          <w:rFonts w:ascii="Times New Roman" w:hAnsi="Times New Roman"/>
          <w:sz w:val="24"/>
          <w:szCs w:val="24"/>
        </w:rPr>
      </w:pPr>
    </w:p>
    <w:sectPr w:rsidR="00FE4B35" w:rsidRPr="003270C4" w:rsidSect="0093711C">
      <w:footerReference w:type="defaul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C2220" w14:textId="77777777" w:rsidR="00FB3BD2" w:rsidRDefault="00FB3BD2" w:rsidP="0093711C">
      <w:pPr>
        <w:spacing w:after="0" w:line="240" w:lineRule="auto"/>
      </w:pPr>
      <w:r>
        <w:separator/>
      </w:r>
    </w:p>
  </w:endnote>
  <w:endnote w:type="continuationSeparator" w:id="0">
    <w:p w14:paraId="6202502A" w14:textId="77777777" w:rsidR="00FB3BD2" w:rsidRDefault="00FB3BD2" w:rsidP="0093711C">
      <w:pPr>
        <w:spacing w:after="0" w:line="240" w:lineRule="auto"/>
      </w:pPr>
      <w:r>
        <w:continuationSeparator/>
      </w:r>
    </w:p>
  </w:endnote>
  <w:endnote w:type="continuationNotice" w:id="1">
    <w:p w14:paraId="24E78947" w14:textId="77777777" w:rsidR="00FB3BD2" w:rsidRDefault="00FB3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E36F3" w14:textId="77777777" w:rsidR="00FB3BD2" w:rsidRDefault="00FB3BD2" w:rsidP="0093711C">
      <w:pPr>
        <w:spacing w:after="0" w:line="240" w:lineRule="auto"/>
      </w:pPr>
      <w:r>
        <w:separator/>
      </w:r>
    </w:p>
  </w:footnote>
  <w:footnote w:type="continuationSeparator" w:id="0">
    <w:p w14:paraId="3D3E71C2" w14:textId="77777777" w:rsidR="00FB3BD2" w:rsidRDefault="00FB3BD2" w:rsidP="0093711C">
      <w:pPr>
        <w:spacing w:after="0" w:line="240" w:lineRule="auto"/>
      </w:pPr>
      <w:r>
        <w:continuationSeparator/>
      </w:r>
    </w:p>
  </w:footnote>
  <w:footnote w:type="continuationNotice" w:id="1">
    <w:p w14:paraId="2E2628C0" w14:textId="77777777" w:rsidR="00FB3BD2" w:rsidRDefault="00FB3BD2">
      <w:pPr>
        <w:spacing w:after="0" w:line="240" w:lineRule="auto"/>
      </w:pPr>
    </w:p>
  </w:footnote>
  <w:footnote w:id="2">
    <w:p w14:paraId="60EFFCDE" w14:textId="6152C5C9" w:rsidR="00201186" w:rsidRPr="00AD10FA" w:rsidRDefault="00201186">
      <w:pPr>
        <w:pStyle w:val="FootnoteText"/>
        <w:rPr>
          <w:rFonts w:ascii="Times New Roman" w:hAnsi="Times New Roman"/>
          <w:sz w:val="22"/>
          <w:szCs w:val="22"/>
        </w:rPr>
      </w:pPr>
      <w:r w:rsidRPr="00AD10FA">
        <w:rPr>
          <w:rStyle w:val="FootnoteReference"/>
          <w:rFonts w:ascii="Times New Roman" w:hAnsi="Times New Roman"/>
          <w:sz w:val="22"/>
          <w:szCs w:val="22"/>
          <w:vertAlign w:val="baseline"/>
        </w:rPr>
        <w:footnoteRef/>
      </w:r>
      <w:r w:rsidRPr="00AD10FA">
        <w:rPr>
          <w:rFonts w:ascii="Times New Roman" w:hAnsi="Times New Roman"/>
          <w:sz w:val="22"/>
          <w:szCs w:val="22"/>
        </w:rPr>
        <w:t xml:space="preserve"> </w:t>
      </w:r>
      <w:r w:rsidR="007437C5" w:rsidRPr="00AD10FA">
        <w:rPr>
          <w:rFonts w:ascii="Times New Roman" w:hAnsi="Times New Roman"/>
          <w:sz w:val="22"/>
          <w:szCs w:val="22"/>
        </w:rPr>
        <w:t>The IRA also am</w:t>
      </w:r>
      <w:r w:rsidR="00D975C7" w:rsidRPr="00AD10FA">
        <w:rPr>
          <w:rFonts w:ascii="Times New Roman" w:hAnsi="Times New Roman"/>
          <w:sz w:val="22"/>
          <w:szCs w:val="22"/>
        </w:rPr>
        <w:t>ended §§</w:t>
      </w:r>
      <w:r w:rsidR="0000663A" w:rsidRPr="00AD10FA">
        <w:rPr>
          <w:rFonts w:ascii="Times New Roman" w:hAnsi="Times New Roman"/>
          <w:sz w:val="22"/>
          <w:szCs w:val="22"/>
        </w:rPr>
        <w:t xml:space="preserve"> 45L &amp; </w:t>
      </w:r>
      <w:r w:rsidR="00DE0024" w:rsidRPr="00AD10FA">
        <w:rPr>
          <w:rFonts w:ascii="Times New Roman" w:hAnsi="Times New Roman"/>
          <w:sz w:val="22"/>
          <w:szCs w:val="22"/>
        </w:rPr>
        <w:t>45U</w:t>
      </w:r>
      <w:r w:rsidR="001D2790" w:rsidRPr="00AD10FA">
        <w:rPr>
          <w:rFonts w:ascii="Times New Roman" w:hAnsi="Times New Roman"/>
          <w:sz w:val="22"/>
          <w:szCs w:val="22"/>
        </w:rPr>
        <w:t xml:space="preserve"> to add prevailing wage requirements</w:t>
      </w:r>
      <w:r w:rsidR="00AD10FA" w:rsidRPr="00AD10FA">
        <w:rPr>
          <w:rFonts w:ascii="Times New Roman" w:hAnsi="Times New Roman"/>
          <w:sz w:val="22"/>
          <w:szCs w:val="22"/>
        </w:rPr>
        <w:t xml:space="preserve"> to qualify for increased credit amounts</w:t>
      </w:r>
      <w:r w:rsidR="001D2790" w:rsidRPr="00AD10FA">
        <w:rPr>
          <w:rFonts w:ascii="Times New Roman" w:hAnsi="Times New Roman"/>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E78F7"/>
    <w:multiLevelType w:val="hybridMultilevel"/>
    <w:tmpl w:val="023C3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366BC7"/>
    <w:multiLevelType w:val="hybridMultilevel"/>
    <w:tmpl w:val="E646A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7B7A61"/>
    <w:multiLevelType w:val="hybridMultilevel"/>
    <w:tmpl w:val="0750EBFE"/>
    <w:lvl w:ilvl="0" w:tplc="0409000F">
      <w:start w:val="1"/>
      <w:numFmt w:val="decimal"/>
      <w:lvlText w:val="%1."/>
      <w:lvlJc w:val="left"/>
      <w:pPr>
        <w:ind w:left="360" w:hanging="360"/>
      </w:pPr>
      <w:rPr>
        <w:b/>
        <w:i w:val="0"/>
        <w:sz w:val="24"/>
      </w:rPr>
    </w:lvl>
    <w:lvl w:ilvl="1" w:tplc="FF20108A">
      <w:start w:val="1"/>
      <w:numFmt w:val="lowerLetter"/>
      <w:lvlText w:val="%2."/>
      <w:lvlJc w:val="left"/>
      <w:pPr>
        <w:ind w:left="1080" w:hanging="360"/>
      </w:pPr>
      <w:rPr>
        <w:b w:val="0"/>
        <w:bCs w:val="0"/>
      </w:rPr>
    </w:lvl>
    <w:lvl w:ilvl="2" w:tplc="1FE4F526">
      <w:start w:val="1"/>
      <w:numFmt w:val="lowerRoman"/>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401C71"/>
    <w:multiLevelType w:val="hybridMultilevel"/>
    <w:tmpl w:val="A8344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7C7380"/>
    <w:multiLevelType w:val="hybridMultilevel"/>
    <w:tmpl w:val="265E5C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16715"/>
    <w:multiLevelType w:val="hybridMultilevel"/>
    <w:tmpl w:val="7FA459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27845ED"/>
    <w:multiLevelType w:val="hybridMultilevel"/>
    <w:tmpl w:val="F6CCADFE"/>
    <w:lvl w:ilvl="0" w:tplc="B980E8C8">
      <w:start w:val="2"/>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9B60AA4"/>
    <w:multiLevelType w:val="hybridMultilevel"/>
    <w:tmpl w:val="B05E9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49142602">
    <w:abstractNumId w:val="2"/>
  </w:num>
  <w:num w:numId="2" w16cid:durableId="65810000">
    <w:abstractNumId w:val="5"/>
  </w:num>
  <w:num w:numId="3" w16cid:durableId="1747066102">
    <w:abstractNumId w:val="3"/>
  </w:num>
  <w:num w:numId="4" w16cid:durableId="1266887549">
    <w:abstractNumId w:val="0"/>
  </w:num>
  <w:num w:numId="5" w16cid:durableId="328681512">
    <w:abstractNumId w:val="6"/>
  </w:num>
  <w:num w:numId="6" w16cid:durableId="351497315">
    <w:abstractNumId w:val="7"/>
  </w:num>
  <w:num w:numId="7" w16cid:durableId="1330401116">
    <w:abstractNumId w:val="4"/>
  </w:num>
  <w:num w:numId="8" w16cid:durableId="1508246791">
    <w:abstractNumId w:val="1"/>
  </w:num>
  <w:num w:numId="9" w16cid:durableId="1815949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1DA5"/>
    <w:rsid w:val="00003D60"/>
    <w:rsid w:val="0000663A"/>
    <w:rsid w:val="0000782B"/>
    <w:rsid w:val="000145A9"/>
    <w:rsid w:val="0001595B"/>
    <w:rsid w:val="00017C18"/>
    <w:rsid w:val="00020E21"/>
    <w:rsid w:val="00020F09"/>
    <w:rsid w:val="0003085A"/>
    <w:rsid w:val="000331F8"/>
    <w:rsid w:val="00033E63"/>
    <w:rsid w:val="00034B09"/>
    <w:rsid w:val="00034D2B"/>
    <w:rsid w:val="00044A25"/>
    <w:rsid w:val="0004629B"/>
    <w:rsid w:val="00051FA5"/>
    <w:rsid w:val="00052A11"/>
    <w:rsid w:val="00054037"/>
    <w:rsid w:val="000559FA"/>
    <w:rsid w:val="00056A50"/>
    <w:rsid w:val="000607EA"/>
    <w:rsid w:val="0006267B"/>
    <w:rsid w:val="00062AFC"/>
    <w:rsid w:val="00065051"/>
    <w:rsid w:val="00065FAC"/>
    <w:rsid w:val="000766B0"/>
    <w:rsid w:val="00082F84"/>
    <w:rsid w:val="00084B2F"/>
    <w:rsid w:val="00084BD2"/>
    <w:rsid w:val="0008543E"/>
    <w:rsid w:val="000876A1"/>
    <w:rsid w:val="000928F0"/>
    <w:rsid w:val="0009379D"/>
    <w:rsid w:val="00096496"/>
    <w:rsid w:val="000A006D"/>
    <w:rsid w:val="000A07E2"/>
    <w:rsid w:val="000A2F6A"/>
    <w:rsid w:val="000A3A12"/>
    <w:rsid w:val="000A499A"/>
    <w:rsid w:val="000A6B09"/>
    <w:rsid w:val="000A70B0"/>
    <w:rsid w:val="000B0CD1"/>
    <w:rsid w:val="000C13B2"/>
    <w:rsid w:val="000C231C"/>
    <w:rsid w:val="000D367B"/>
    <w:rsid w:val="000D5B09"/>
    <w:rsid w:val="000E103C"/>
    <w:rsid w:val="000E131B"/>
    <w:rsid w:val="000E4588"/>
    <w:rsid w:val="000E5B6E"/>
    <w:rsid w:val="000E75CA"/>
    <w:rsid w:val="000F2902"/>
    <w:rsid w:val="000F4A10"/>
    <w:rsid w:val="000F67CC"/>
    <w:rsid w:val="000F7004"/>
    <w:rsid w:val="000F7558"/>
    <w:rsid w:val="001004A2"/>
    <w:rsid w:val="0010292D"/>
    <w:rsid w:val="001061FB"/>
    <w:rsid w:val="00114B7C"/>
    <w:rsid w:val="00124AF6"/>
    <w:rsid w:val="00125B2F"/>
    <w:rsid w:val="00126045"/>
    <w:rsid w:val="001269D2"/>
    <w:rsid w:val="001354D2"/>
    <w:rsid w:val="00136247"/>
    <w:rsid w:val="001362DF"/>
    <w:rsid w:val="00136EC6"/>
    <w:rsid w:val="00137CD9"/>
    <w:rsid w:val="00144A44"/>
    <w:rsid w:val="00146E0D"/>
    <w:rsid w:val="00150DC8"/>
    <w:rsid w:val="00150FBB"/>
    <w:rsid w:val="00155F6D"/>
    <w:rsid w:val="00160A7B"/>
    <w:rsid w:val="0016178C"/>
    <w:rsid w:val="00161911"/>
    <w:rsid w:val="001715AF"/>
    <w:rsid w:val="00171AD3"/>
    <w:rsid w:val="0018399A"/>
    <w:rsid w:val="0018782F"/>
    <w:rsid w:val="00187A43"/>
    <w:rsid w:val="00191912"/>
    <w:rsid w:val="001937F4"/>
    <w:rsid w:val="00196B39"/>
    <w:rsid w:val="001A1BE6"/>
    <w:rsid w:val="001A6774"/>
    <w:rsid w:val="001A6F2E"/>
    <w:rsid w:val="001A76AC"/>
    <w:rsid w:val="001A7876"/>
    <w:rsid w:val="001B079A"/>
    <w:rsid w:val="001B092F"/>
    <w:rsid w:val="001B13B1"/>
    <w:rsid w:val="001B7418"/>
    <w:rsid w:val="001C4039"/>
    <w:rsid w:val="001C4295"/>
    <w:rsid w:val="001C6A2E"/>
    <w:rsid w:val="001C7C49"/>
    <w:rsid w:val="001D2790"/>
    <w:rsid w:val="001D5453"/>
    <w:rsid w:val="001D65D6"/>
    <w:rsid w:val="001D6E7B"/>
    <w:rsid w:val="001D7DD5"/>
    <w:rsid w:val="001E107F"/>
    <w:rsid w:val="001E3EA3"/>
    <w:rsid w:val="001E64AF"/>
    <w:rsid w:val="001F1BAC"/>
    <w:rsid w:val="001F38E7"/>
    <w:rsid w:val="001F3C4E"/>
    <w:rsid w:val="001F45E0"/>
    <w:rsid w:val="001F47A4"/>
    <w:rsid w:val="001F5931"/>
    <w:rsid w:val="001F672E"/>
    <w:rsid w:val="0020079A"/>
    <w:rsid w:val="00201186"/>
    <w:rsid w:val="00206430"/>
    <w:rsid w:val="00211970"/>
    <w:rsid w:val="00213B99"/>
    <w:rsid w:val="00213F60"/>
    <w:rsid w:val="0022013D"/>
    <w:rsid w:val="00221A14"/>
    <w:rsid w:val="00221C1E"/>
    <w:rsid w:val="00221D68"/>
    <w:rsid w:val="00223A9D"/>
    <w:rsid w:val="00231D4E"/>
    <w:rsid w:val="0023243F"/>
    <w:rsid w:val="00242592"/>
    <w:rsid w:val="00243B5E"/>
    <w:rsid w:val="00247EC0"/>
    <w:rsid w:val="002526DC"/>
    <w:rsid w:val="00254B07"/>
    <w:rsid w:val="00266250"/>
    <w:rsid w:val="002662DF"/>
    <w:rsid w:val="00266864"/>
    <w:rsid w:val="00267C34"/>
    <w:rsid w:val="002768F0"/>
    <w:rsid w:val="002873B6"/>
    <w:rsid w:val="002907BA"/>
    <w:rsid w:val="00290ECC"/>
    <w:rsid w:val="002930BC"/>
    <w:rsid w:val="00297308"/>
    <w:rsid w:val="002A1F8E"/>
    <w:rsid w:val="002A2264"/>
    <w:rsid w:val="002A23B6"/>
    <w:rsid w:val="002B0699"/>
    <w:rsid w:val="002B079D"/>
    <w:rsid w:val="002B1515"/>
    <w:rsid w:val="002B2BC0"/>
    <w:rsid w:val="002C0F32"/>
    <w:rsid w:val="002C13E2"/>
    <w:rsid w:val="002C1F2F"/>
    <w:rsid w:val="002C354A"/>
    <w:rsid w:val="002C5FEA"/>
    <w:rsid w:val="002C7599"/>
    <w:rsid w:val="002E489C"/>
    <w:rsid w:val="002E70A5"/>
    <w:rsid w:val="002F484F"/>
    <w:rsid w:val="0030083B"/>
    <w:rsid w:val="0030123C"/>
    <w:rsid w:val="00306248"/>
    <w:rsid w:val="003102DD"/>
    <w:rsid w:val="0031108A"/>
    <w:rsid w:val="00312748"/>
    <w:rsid w:val="00312CD7"/>
    <w:rsid w:val="0031379C"/>
    <w:rsid w:val="0031696C"/>
    <w:rsid w:val="003203E6"/>
    <w:rsid w:val="003213C8"/>
    <w:rsid w:val="003270C4"/>
    <w:rsid w:val="00331D95"/>
    <w:rsid w:val="003334E9"/>
    <w:rsid w:val="00335EBA"/>
    <w:rsid w:val="003429BA"/>
    <w:rsid w:val="00344FDB"/>
    <w:rsid w:val="00345635"/>
    <w:rsid w:val="00353B10"/>
    <w:rsid w:val="00360C43"/>
    <w:rsid w:val="0036185E"/>
    <w:rsid w:val="00364AAD"/>
    <w:rsid w:val="00364AB6"/>
    <w:rsid w:val="003709F5"/>
    <w:rsid w:val="00371A77"/>
    <w:rsid w:val="00374734"/>
    <w:rsid w:val="003753CE"/>
    <w:rsid w:val="00375BB5"/>
    <w:rsid w:val="003769F9"/>
    <w:rsid w:val="003803C8"/>
    <w:rsid w:val="003808FD"/>
    <w:rsid w:val="003854EC"/>
    <w:rsid w:val="0038615C"/>
    <w:rsid w:val="0038733C"/>
    <w:rsid w:val="00391C4F"/>
    <w:rsid w:val="00395739"/>
    <w:rsid w:val="0039690A"/>
    <w:rsid w:val="003A0FD8"/>
    <w:rsid w:val="003A22D5"/>
    <w:rsid w:val="003A55C5"/>
    <w:rsid w:val="003B277A"/>
    <w:rsid w:val="003B5804"/>
    <w:rsid w:val="003B7C06"/>
    <w:rsid w:val="003C1B92"/>
    <w:rsid w:val="003C26C1"/>
    <w:rsid w:val="003C288A"/>
    <w:rsid w:val="003C3592"/>
    <w:rsid w:val="003C480C"/>
    <w:rsid w:val="003C6849"/>
    <w:rsid w:val="003D0AFE"/>
    <w:rsid w:val="003D1A58"/>
    <w:rsid w:val="003D3830"/>
    <w:rsid w:val="003D3987"/>
    <w:rsid w:val="003D5EB7"/>
    <w:rsid w:val="003D6311"/>
    <w:rsid w:val="003D77EC"/>
    <w:rsid w:val="003E0176"/>
    <w:rsid w:val="003E0771"/>
    <w:rsid w:val="003E0F3A"/>
    <w:rsid w:val="003E239E"/>
    <w:rsid w:val="003E3029"/>
    <w:rsid w:val="003E5F06"/>
    <w:rsid w:val="003F0C2D"/>
    <w:rsid w:val="003F3F02"/>
    <w:rsid w:val="003F4749"/>
    <w:rsid w:val="003F7336"/>
    <w:rsid w:val="004003F7"/>
    <w:rsid w:val="00402A0E"/>
    <w:rsid w:val="00402F9F"/>
    <w:rsid w:val="004074AF"/>
    <w:rsid w:val="004140C6"/>
    <w:rsid w:val="0041739B"/>
    <w:rsid w:val="00417848"/>
    <w:rsid w:val="0042105B"/>
    <w:rsid w:val="00421BB1"/>
    <w:rsid w:val="00424092"/>
    <w:rsid w:val="0042509F"/>
    <w:rsid w:val="00425858"/>
    <w:rsid w:val="004277E5"/>
    <w:rsid w:val="00430482"/>
    <w:rsid w:val="00431204"/>
    <w:rsid w:val="00432EA6"/>
    <w:rsid w:val="004344C4"/>
    <w:rsid w:val="004354B6"/>
    <w:rsid w:val="00436CDD"/>
    <w:rsid w:val="00443099"/>
    <w:rsid w:val="00443A83"/>
    <w:rsid w:val="00447961"/>
    <w:rsid w:val="00452E51"/>
    <w:rsid w:val="00453216"/>
    <w:rsid w:val="00455A97"/>
    <w:rsid w:val="00463EE1"/>
    <w:rsid w:val="004650F2"/>
    <w:rsid w:val="00466890"/>
    <w:rsid w:val="00474645"/>
    <w:rsid w:val="00482DF1"/>
    <w:rsid w:val="004870CD"/>
    <w:rsid w:val="00492994"/>
    <w:rsid w:val="00497183"/>
    <w:rsid w:val="00497F17"/>
    <w:rsid w:val="004A01C5"/>
    <w:rsid w:val="004A0F13"/>
    <w:rsid w:val="004A198A"/>
    <w:rsid w:val="004A2AB5"/>
    <w:rsid w:val="004A52A1"/>
    <w:rsid w:val="004A6139"/>
    <w:rsid w:val="004B0C7C"/>
    <w:rsid w:val="004B38E7"/>
    <w:rsid w:val="004B3CAE"/>
    <w:rsid w:val="004B6272"/>
    <w:rsid w:val="004B7685"/>
    <w:rsid w:val="004C073D"/>
    <w:rsid w:val="004C421F"/>
    <w:rsid w:val="004D0615"/>
    <w:rsid w:val="004D3511"/>
    <w:rsid w:val="004D5FC3"/>
    <w:rsid w:val="004D6F88"/>
    <w:rsid w:val="004F6AF0"/>
    <w:rsid w:val="004F7749"/>
    <w:rsid w:val="00500925"/>
    <w:rsid w:val="00510202"/>
    <w:rsid w:val="00512487"/>
    <w:rsid w:val="00515A35"/>
    <w:rsid w:val="005172CC"/>
    <w:rsid w:val="00520671"/>
    <w:rsid w:val="00522285"/>
    <w:rsid w:val="005225CA"/>
    <w:rsid w:val="0052411A"/>
    <w:rsid w:val="00524FAA"/>
    <w:rsid w:val="00527247"/>
    <w:rsid w:val="00527455"/>
    <w:rsid w:val="0052785E"/>
    <w:rsid w:val="00530029"/>
    <w:rsid w:val="0053217B"/>
    <w:rsid w:val="0053286C"/>
    <w:rsid w:val="00533CC8"/>
    <w:rsid w:val="005368B4"/>
    <w:rsid w:val="0054113F"/>
    <w:rsid w:val="005421DC"/>
    <w:rsid w:val="00543322"/>
    <w:rsid w:val="00545B2E"/>
    <w:rsid w:val="005475E9"/>
    <w:rsid w:val="00552C72"/>
    <w:rsid w:val="00560403"/>
    <w:rsid w:val="00561D90"/>
    <w:rsid w:val="005636B5"/>
    <w:rsid w:val="00565A90"/>
    <w:rsid w:val="0056770E"/>
    <w:rsid w:val="00570B19"/>
    <w:rsid w:val="00573B88"/>
    <w:rsid w:val="00581B91"/>
    <w:rsid w:val="00582C6F"/>
    <w:rsid w:val="00584125"/>
    <w:rsid w:val="00584BD8"/>
    <w:rsid w:val="00585E6D"/>
    <w:rsid w:val="005865BE"/>
    <w:rsid w:val="00591FEF"/>
    <w:rsid w:val="005956FA"/>
    <w:rsid w:val="0059673B"/>
    <w:rsid w:val="00596B7C"/>
    <w:rsid w:val="005A3D96"/>
    <w:rsid w:val="005A52BB"/>
    <w:rsid w:val="005B1AAC"/>
    <w:rsid w:val="005B766C"/>
    <w:rsid w:val="005C098C"/>
    <w:rsid w:val="005C2B1E"/>
    <w:rsid w:val="005C2E22"/>
    <w:rsid w:val="005C42F5"/>
    <w:rsid w:val="005C656C"/>
    <w:rsid w:val="005D0B1C"/>
    <w:rsid w:val="005D2719"/>
    <w:rsid w:val="005D31CB"/>
    <w:rsid w:val="005D588C"/>
    <w:rsid w:val="005E041F"/>
    <w:rsid w:val="005E11CE"/>
    <w:rsid w:val="005E2C38"/>
    <w:rsid w:val="005E4F20"/>
    <w:rsid w:val="005F1C24"/>
    <w:rsid w:val="005F2FC2"/>
    <w:rsid w:val="005F692F"/>
    <w:rsid w:val="00606CF6"/>
    <w:rsid w:val="0061068B"/>
    <w:rsid w:val="00611FCE"/>
    <w:rsid w:val="0061359C"/>
    <w:rsid w:val="006136EC"/>
    <w:rsid w:val="00615571"/>
    <w:rsid w:val="006155EF"/>
    <w:rsid w:val="006160FE"/>
    <w:rsid w:val="006206DD"/>
    <w:rsid w:val="006208DE"/>
    <w:rsid w:val="006214AC"/>
    <w:rsid w:val="00622427"/>
    <w:rsid w:val="00624EF2"/>
    <w:rsid w:val="00626310"/>
    <w:rsid w:val="00626B58"/>
    <w:rsid w:val="00626F72"/>
    <w:rsid w:val="00633962"/>
    <w:rsid w:val="00645E4B"/>
    <w:rsid w:val="00650063"/>
    <w:rsid w:val="00650D9E"/>
    <w:rsid w:val="00657E2D"/>
    <w:rsid w:val="00665487"/>
    <w:rsid w:val="00685D37"/>
    <w:rsid w:val="00687569"/>
    <w:rsid w:val="00690FAD"/>
    <w:rsid w:val="006910CA"/>
    <w:rsid w:val="00695A7A"/>
    <w:rsid w:val="00696438"/>
    <w:rsid w:val="006A4C86"/>
    <w:rsid w:val="006A4D43"/>
    <w:rsid w:val="006B10B9"/>
    <w:rsid w:val="006B326C"/>
    <w:rsid w:val="006B6A1E"/>
    <w:rsid w:val="006C0C43"/>
    <w:rsid w:val="006C0F73"/>
    <w:rsid w:val="006C0FF3"/>
    <w:rsid w:val="006C35A8"/>
    <w:rsid w:val="006C6487"/>
    <w:rsid w:val="006C6DDB"/>
    <w:rsid w:val="006D2849"/>
    <w:rsid w:val="006D417E"/>
    <w:rsid w:val="006D4486"/>
    <w:rsid w:val="006D65E2"/>
    <w:rsid w:val="006E1ECE"/>
    <w:rsid w:val="006E5E3F"/>
    <w:rsid w:val="006F1A28"/>
    <w:rsid w:val="006F2888"/>
    <w:rsid w:val="006F3742"/>
    <w:rsid w:val="006F5757"/>
    <w:rsid w:val="006F734B"/>
    <w:rsid w:val="00703D37"/>
    <w:rsid w:val="00707FD4"/>
    <w:rsid w:val="007105F1"/>
    <w:rsid w:val="007171F7"/>
    <w:rsid w:val="007200AE"/>
    <w:rsid w:val="00721BDA"/>
    <w:rsid w:val="00722B43"/>
    <w:rsid w:val="00722DAF"/>
    <w:rsid w:val="0072664C"/>
    <w:rsid w:val="00730BD3"/>
    <w:rsid w:val="007314FA"/>
    <w:rsid w:val="00732F67"/>
    <w:rsid w:val="00733141"/>
    <w:rsid w:val="007437C5"/>
    <w:rsid w:val="0074684C"/>
    <w:rsid w:val="007506B0"/>
    <w:rsid w:val="0075215A"/>
    <w:rsid w:val="0075517D"/>
    <w:rsid w:val="007559E8"/>
    <w:rsid w:val="00760AD3"/>
    <w:rsid w:val="0076184D"/>
    <w:rsid w:val="0076640A"/>
    <w:rsid w:val="00775E20"/>
    <w:rsid w:val="007864FA"/>
    <w:rsid w:val="00787C48"/>
    <w:rsid w:val="007909C6"/>
    <w:rsid w:val="00791A84"/>
    <w:rsid w:val="00792925"/>
    <w:rsid w:val="00794708"/>
    <w:rsid w:val="00797779"/>
    <w:rsid w:val="0079782B"/>
    <w:rsid w:val="00797E2F"/>
    <w:rsid w:val="007A0CE9"/>
    <w:rsid w:val="007A11C0"/>
    <w:rsid w:val="007A451D"/>
    <w:rsid w:val="007A6218"/>
    <w:rsid w:val="007A6B28"/>
    <w:rsid w:val="007B023F"/>
    <w:rsid w:val="007B0EFC"/>
    <w:rsid w:val="007B3B1B"/>
    <w:rsid w:val="007B448A"/>
    <w:rsid w:val="007B4EC6"/>
    <w:rsid w:val="007B55B0"/>
    <w:rsid w:val="007B6ACE"/>
    <w:rsid w:val="007C0F43"/>
    <w:rsid w:val="007C11D7"/>
    <w:rsid w:val="007C7586"/>
    <w:rsid w:val="007D0B51"/>
    <w:rsid w:val="007D4761"/>
    <w:rsid w:val="007D7B3B"/>
    <w:rsid w:val="007E1981"/>
    <w:rsid w:val="007E59DB"/>
    <w:rsid w:val="007E5E42"/>
    <w:rsid w:val="007E6796"/>
    <w:rsid w:val="007F2C98"/>
    <w:rsid w:val="007F301E"/>
    <w:rsid w:val="00805BF0"/>
    <w:rsid w:val="00807337"/>
    <w:rsid w:val="008104A1"/>
    <w:rsid w:val="008143C9"/>
    <w:rsid w:val="008153D9"/>
    <w:rsid w:val="00817118"/>
    <w:rsid w:val="00820D35"/>
    <w:rsid w:val="00821627"/>
    <w:rsid w:val="008225F3"/>
    <w:rsid w:val="00824A0F"/>
    <w:rsid w:val="00827C95"/>
    <w:rsid w:val="0083063B"/>
    <w:rsid w:val="00831775"/>
    <w:rsid w:val="00832B53"/>
    <w:rsid w:val="00840110"/>
    <w:rsid w:val="00840BAD"/>
    <w:rsid w:val="00841AA5"/>
    <w:rsid w:val="00841EFD"/>
    <w:rsid w:val="00845E34"/>
    <w:rsid w:val="00850940"/>
    <w:rsid w:val="00852304"/>
    <w:rsid w:val="008531CD"/>
    <w:rsid w:val="00853A88"/>
    <w:rsid w:val="00855DF6"/>
    <w:rsid w:val="0086423D"/>
    <w:rsid w:val="00867087"/>
    <w:rsid w:val="0087520C"/>
    <w:rsid w:val="008755FB"/>
    <w:rsid w:val="00876CD8"/>
    <w:rsid w:val="00877AFC"/>
    <w:rsid w:val="00880E5B"/>
    <w:rsid w:val="00881E24"/>
    <w:rsid w:val="00883CA5"/>
    <w:rsid w:val="00884A99"/>
    <w:rsid w:val="00884D59"/>
    <w:rsid w:val="008851D5"/>
    <w:rsid w:val="008879C0"/>
    <w:rsid w:val="0089377A"/>
    <w:rsid w:val="00895302"/>
    <w:rsid w:val="00895B47"/>
    <w:rsid w:val="008A0A99"/>
    <w:rsid w:val="008A1F68"/>
    <w:rsid w:val="008A20A9"/>
    <w:rsid w:val="008A4E14"/>
    <w:rsid w:val="008B3FE5"/>
    <w:rsid w:val="008B46C5"/>
    <w:rsid w:val="008B4E37"/>
    <w:rsid w:val="008C4EF3"/>
    <w:rsid w:val="008C57C3"/>
    <w:rsid w:val="008C6A02"/>
    <w:rsid w:val="008D194B"/>
    <w:rsid w:val="008D20B2"/>
    <w:rsid w:val="008D7EB8"/>
    <w:rsid w:val="008E0803"/>
    <w:rsid w:val="008E11DE"/>
    <w:rsid w:val="008E28FF"/>
    <w:rsid w:val="008E5A49"/>
    <w:rsid w:val="008F05CD"/>
    <w:rsid w:val="008F1455"/>
    <w:rsid w:val="0090136A"/>
    <w:rsid w:val="00903725"/>
    <w:rsid w:val="009039B5"/>
    <w:rsid w:val="00905A78"/>
    <w:rsid w:val="009061F0"/>
    <w:rsid w:val="00907DB7"/>
    <w:rsid w:val="00910B8F"/>
    <w:rsid w:val="009147E3"/>
    <w:rsid w:val="00922790"/>
    <w:rsid w:val="00927172"/>
    <w:rsid w:val="00930D9F"/>
    <w:rsid w:val="00935A9F"/>
    <w:rsid w:val="00935BEA"/>
    <w:rsid w:val="00935E1B"/>
    <w:rsid w:val="00936A6F"/>
    <w:rsid w:val="00936C89"/>
    <w:rsid w:val="00936DBB"/>
    <w:rsid w:val="00936E92"/>
    <w:rsid w:val="0093711C"/>
    <w:rsid w:val="00940F0C"/>
    <w:rsid w:val="00942378"/>
    <w:rsid w:val="00952F5E"/>
    <w:rsid w:val="00957ABF"/>
    <w:rsid w:val="009617DD"/>
    <w:rsid w:val="00963EEB"/>
    <w:rsid w:val="00966DD3"/>
    <w:rsid w:val="009728A8"/>
    <w:rsid w:val="00972DF4"/>
    <w:rsid w:val="00975AF3"/>
    <w:rsid w:val="00981467"/>
    <w:rsid w:val="0098187F"/>
    <w:rsid w:val="00983F42"/>
    <w:rsid w:val="0099571F"/>
    <w:rsid w:val="009A13A1"/>
    <w:rsid w:val="009A145F"/>
    <w:rsid w:val="009A362D"/>
    <w:rsid w:val="009A3D1E"/>
    <w:rsid w:val="009B2992"/>
    <w:rsid w:val="009C10B1"/>
    <w:rsid w:val="009C21E8"/>
    <w:rsid w:val="009C37FD"/>
    <w:rsid w:val="009C566A"/>
    <w:rsid w:val="009C5A71"/>
    <w:rsid w:val="009D4835"/>
    <w:rsid w:val="009D4C79"/>
    <w:rsid w:val="009D4CDB"/>
    <w:rsid w:val="009E4D12"/>
    <w:rsid w:val="009E6B67"/>
    <w:rsid w:val="009F150F"/>
    <w:rsid w:val="009F1B9F"/>
    <w:rsid w:val="009F6791"/>
    <w:rsid w:val="00A01AB9"/>
    <w:rsid w:val="00A022D0"/>
    <w:rsid w:val="00A02A95"/>
    <w:rsid w:val="00A05DD6"/>
    <w:rsid w:val="00A1210C"/>
    <w:rsid w:val="00A13BC1"/>
    <w:rsid w:val="00A1472E"/>
    <w:rsid w:val="00A15D36"/>
    <w:rsid w:val="00A15FBF"/>
    <w:rsid w:val="00A23651"/>
    <w:rsid w:val="00A30F2F"/>
    <w:rsid w:val="00A31726"/>
    <w:rsid w:val="00A363D1"/>
    <w:rsid w:val="00A3668E"/>
    <w:rsid w:val="00A44064"/>
    <w:rsid w:val="00A479F7"/>
    <w:rsid w:val="00A54349"/>
    <w:rsid w:val="00A5641A"/>
    <w:rsid w:val="00A629F1"/>
    <w:rsid w:val="00A63EFB"/>
    <w:rsid w:val="00A655EC"/>
    <w:rsid w:val="00A72781"/>
    <w:rsid w:val="00A74211"/>
    <w:rsid w:val="00A80CAA"/>
    <w:rsid w:val="00A8138E"/>
    <w:rsid w:val="00A91340"/>
    <w:rsid w:val="00A956FD"/>
    <w:rsid w:val="00A95725"/>
    <w:rsid w:val="00A959AC"/>
    <w:rsid w:val="00A96A73"/>
    <w:rsid w:val="00A96B7E"/>
    <w:rsid w:val="00AA7E71"/>
    <w:rsid w:val="00AB1571"/>
    <w:rsid w:val="00AB2BDB"/>
    <w:rsid w:val="00AB356F"/>
    <w:rsid w:val="00AB4E80"/>
    <w:rsid w:val="00AB6AED"/>
    <w:rsid w:val="00AC2966"/>
    <w:rsid w:val="00AC3E6C"/>
    <w:rsid w:val="00AC5BA7"/>
    <w:rsid w:val="00AC6E2E"/>
    <w:rsid w:val="00AC7DDF"/>
    <w:rsid w:val="00AD0827"/>
    <w:rsid w:val="00AD10FA"/>
    <w:rsid w:val="00AD7C5D"/>
    <w:rsid w:val="00AE057B"/>
    <w:rsid w:val="00AE10E6"/>
    <w:rsid w:val="00AE1B06"/>
    <w:rsid w:val="00AE1E51"/>
    <w:rsid w:val="00AE2769"/>
    <w:rsid w:val="00AE2CDB"/>
    <w:rsid w:val="00AE7984"/>
    <w:rsid w:val="00AF0DA7"/>
    <w:rsid w:val="00AF5BC3"/>
    <w:rsid w:val="00AF6B86"/>
    <w:rsid w:val="00B0067F"/>
    <w:rsid w:val="00B00FE0"/>
    <w:rsid w:val="00B01FD1"/>
    <w:rsid w:val="00B111D7"/>
    <w:rsid w:val="00B11D74"/>
    <w:rsid w:val="00B127F6"/>
    <w:rsid w:val="00B140D6"/>
    <w:rsid w:val="00B156BE"/>
    <w:rsid w:val="00B233DF"/>
    <w:rsid w:val="00B24A48"/>
    <w:rsid w:val="00B25EAA"/>
    <w:rsid w:val="00B271E9"/>
    <w:rsid w:val="00B35873"/>
    <w:rsid w:val="00B40521"/>
    <w:rsid w:val="00B44B94"/>
    <w:rsid w:val="00B45827"/>
    <w:rsid w:val="00B46864"/>
    <w:rsid w:val="00B50D99"/>
    <w:rsid w:val="00B50E4A"/>
    <w:rsid w:val="00B52398"/>
    <w:rsid w:val="00B52C4C"/>
    <w:rsid w:val="00B57914"/>
    <w:rsid w:val="00B63BDC"/>
    <w:rsid w:val="00B6600C"/>
    <w:rsid w:val="00B7016B"/>
    <w:rsid w:val="00B70926"/>
    <w:rsid w:val="00B7398D"/>
    <w:rsid w:val="00B84244"/>
    <w:rsid w:val="00B8655F"/>
    <w:rsid w:val="00B94456"/>
    <w:rsid w:val="00B944BE"/>
    <w:rsid w:val="00B946A6"/>
    <w:rsid w:val="00B955D3"/>
    <w:rsid w:val="00B964C8"/>
    <w:rsid w:val="00B96773"/>
    <w:rsid w:val="00B96FCA"/>
    <w:rsid w:val="00B96FF3"/>
    <w:rsid w:val="00B970B3"/>
    <w:rsid w:val="00BA227F"/>
    <w:rsid w:val="00BA3369"/>
    <w:rsid w:val="00BA3FB6"/>
    <w:rsid w:val="00BA5788"/>
    <w:rsid w:val="00BA6DD5"/>
    <w:rsid w:val="00BA7024"/>
    <w:rsid w:val="00BA7A52"/>
    <w:rsid w:val="00BB1296"/>
    <w:rsid w:val="00BB2646"/>
    <w:rsid w:val="00BB586F"/>
    <w:rsid w:val="00BC0088"/>
    <w:rsid w:val="00BC1FEC"/>
    <w:rsid w:val="00BC4224"/>
    <w:rsid w:val="00BC6C30"/>
    <w:rsid w:val="00BD267E"/>
    <w:rsid w:val="00BD2C54"/>
    <w:rsid w:val="00BD783B"/>
    <w:rsid w:val="00BE17A6"/>
    <w:rsid w:val="00BE1BED"/>
    <w:rsid w:val="00BE22AF"/>
    <w:rsid w:val="00BF0C9A"/>
    <w:rsid w:val="00BF0CFF"/>
    <w:rsid w:val="00BF2514"/>
    <w:rsid w:val="00BF460E"/>
    <w:rsid w:val="00BF58F4"/>
    <w:rsid w:val="00BF5F1E"/>
    <w:rsid w:val="00BF780A"/>
    <w:rsid w:val="00C0028A"/>
    <w:rsid w:val="00C04A12"/>
    <w:rsid w:val="00C06E08"/>
    <w:rsid w:val="00C1282A"/>
    <w:rsid w:val="00C12A9C"/>
    <w:rsid w:val="00C14048"/>
    <w:rsid w:val="00C14288"/>
    <w:rsid w:val="00C300DA"/>
    <w:rsid w:val="00C3271F"/>
    <w:rsid w:val="00C33295"/>
    <w:rsid w:val="00C335C4"/>
    <w:rsid w:val="00C341FD"/>
    <w:rsid w:val="00C36038"/>
    <w:rsid w:val="00C36693"/>
    <w:rsid w:val="00C43E13"/>
    <w:rsid w:val="00C46DCE"/>
    <w:rsid w:val="00C512B6"/>
    <w:rsid w:val="00C512EA"/>
    <w:rsid w:val="00C51859"/>
    <w:rsid w:val="00C55A9A"/>
    <w:rsid w:val="00C60D99"/>
    <w:rsid w:val="00C614BF"/>
    <w:rsid w:val="00C62883"/>
    <w:rsid w:val="00C63574"/>
    <w:rsid w:val="00C74360"/>
    <w:rsid w:val="00C75800"/>
    <w:rsid w:val="00C76083"/>
    <w:rsid w:val="00C76233"/>
    <w:rsid w:val="00C809AC"/>
    <w:rsid w:val="00C80F34"/>
    <w:rsid w:val="00C81702"/>
    <w:rsid w:val="00C81C9C"/>
    <w:rsid w:val="00C87BF0"/>
    <w:rsid w:val="00C901EB"/>
    <w:rsid w:val="00C923F2"/>
    <w:rsid w:val="00C94655"/>
    <w:rsid w:val="00C953F8"/>
    <w:rsid w:val="00C9617B"/>
    <w:rsid w:val="00CA0D93"/>
    <w:rsid w:val="00CA228B"/>
    <w:rsid w:val="00CA4536"/>
    <w:rsid w:val="00CA7F7D"/>
    <w:rsid w:val="00CB17BF"/>
    <w:rsid w:val="00CB2DFA"/>
    <w:rsid w:val="00CB5D17"/>
    <w:rsid w:val="00CB7907"/>
    <w:rsid w:val="00CC0C33"/>
    <w:rsid w:val="00CC1FD0"/>
    <w:rsid w:val="00CD1E8F"/>
    <w:rsid w:val="00CD3987"/>
    <w:rsid w:val="00CD453A"/>
    <w:rsid w:val="00CD54C8"/>
    <w:rsid w:val="00CD6BC5"/>
    <w:rsid w:val="00CE33A2"/>
    <w:rsid w:val="00CE7581"/>
    <w:rsid w:val="00CF232E"/>
    <w:rsid w:val="00CF46CB"/>
    <w:rsid w:val="00CF51E7"/>
    <w:rsid w:val="00CF5A28"/>
    <w:rsid w:val="00CF77EF"/>
    <w:rsid w:val="00D0017A"/>
    <w:rsid w:val="00D01D92"/>
    <w:rsid w:val="00D06A6C"/>
    <w:rsid w:val="00D074BB"/>
    <w:rsid w:val="00D1362F"/>
    <w:rsid w:val="00D2041D"/>
    <w:rsid w:val="00D225B6"/>
    <w:rsid w:val="00D24FFC"/>
    <w:rsid w:val="00D26349"/>
    <w:rsid w:val="00D32D55"/>
    <w:rsid w:val="00D36C53"/>
    <w:rsid w:val="00D379BF"/>
    <w:rsid w:val="00D379F8"/>
    <w:rsid w:val="00D40110"/>
    <w:rsid w:val="00D40BC5"/>
    <w:rsid w:val="00D42DE0"/>
    <w:rsid w:val="00D44AFA"/>
    <w:rsid w:val="00D5375A"/>
    <w:rsid w:val="00D54D41"/>
    <w:rsid w:val="00D602AF"/>
    <w:rsid w:val="00D618FB"/>
    <w:rsid w:val="00D621D6"/>
    <w:rsid w:val="00D63165"/>
    <w:rsid w:val="00D63B9F"/>
    <w:rsid w:val="00D63F99"/>
    <w:rsid w:val="00D81A00"/>
    <w:rsid w:val="00D81C32"/>
    <w:rsid w:val="00D839EF"/>
    <w:rsid w:val="00D8499E"/>
    <w:rsid w:val="00D85787"/>
    <w:rsid w:val="00D92281"/>
    <w:rsid w:val="00D931D6"/>
    <w:rsid w:val="00D93747"/>
    <w:rsid w:val="00D95A88"/>
    <w:rsid w:val="00D972CB"/>
    <w:rsid w:val="00D9734C"/>
    <w:rsid w:val="00D975C7"/>
    <w:rsid w:val="00DA397A"/>
    <w:rsid w:val="00DA56A3"/>
    <w:rsid w:val="00DA5D97"/>
    <w:rsid w:val="00DA74C8"/>
    <w:rsid w:val="00DB01D6"/>
    <w:rsid w:val="00DB02F9"/>
    <w:rsid w:val="00DB73DF"/>
    <w:rsid w:val="00DC0A55"/>
    <w:rsid w:val="00DC2D47"/>
    <w:rsid w:val="00DC2DED"/>
    <w:rsid w:val="00DC5B00"/>
    <w:rsid w:val="00DC5D90"/>
    <w:rsid w:val="00DC7C48"/>
    <w:rsid w:val="00DC7FF2"/>
    <w:rsid w:val="00DD46CF"/>
    <w:rsid w:val="00DE0024"/>
    <w:rsid w:val="00DE0BC0"/>
    <w:rsid w:val="00DE2B39"/>
    <w:rsid w:val="00DE6F4E"/>
    <w:rsid w:val="00DF3CDB"/>
    <w:rsid w:val="00DF4F41"/>
    <w:rsid w:val="00DF6021"/>
    <w:rsid w:val="00DF74CF"/>
    <w:rsid w:val="00DF7710"/>
    <w:rsid w:val="00E00747"/>
    <w:rsid w:val="00E01D95"/>
    <w:rsid w:val="00E02111"/>
    <w:rsid w:val="00E02AC8"/>
    <w:rsid w:val="00E1232A"/>
    <w:rsid w:val="00E202FB"/>
    <w:rsid w:val="00E306B2"/>
    <w:rsid w:val="00E320B9"/>
    <w:rsid w:val="00E332A0"/>
    <w:rsid w:val="00E33879"/>
    <w:rsid w:val="00E444AF"/>
    <w:rsid w:val="00E50B1D"/>
    <w:rsid w:val="00E565C5"/>
    <w:rsid w:val="00E56952"/>
    <w:rsid w:val="00E674B6"/>
    <w:rsid w:val="00E73E39"/>
    <w:rsid w:val="00E76780"/>
    <w:rsid w:val="00E836CA"/>
    <w:rsid w:val="00E83750"/>
    <w:rsid w:val="00E840CA"/>
    <w:rsid w:val="00E94A89"/>
    <w:rsid w:val="00E97065"/>
    <w:rsid w:val="00E976B4"/>
    <w:rsid w:val="00EA289B"/>
    <w:rsid w:val="00EA3089"/>
    <w:rsid w:val="00EA5B27"/>
    <w:rsid w:val="00EB0714"/>
    <w:rsid w:val="00EB637E"/>
    <w:rsid w:val="00EB6740"/>
    <w:rsid w:val="00EC074F"/>
    <w:rsid w:val="00EC2109"/>
    <w:rsid w:val="00EC43C3"/>
    <w:rsid w:val="00EC43C7"/>
    <w:rsid w:val="00EC5C9F"/>
    <w:rsid w:val="00ED0AD7"/>
    <w:rsid w:val="00ED2279"/>
    <w:rsid w:val="00ED5B7F"/>
    <w:rsid w:val="00ED67D2"/>
    <w:rsid w:val="00ED6EAF"/>
    <w:rsid w:val="00ED7AFB"/>
    <w:rsid w:val="00EE05F4"/>
    <w:rsid w:val="00EE12ED"/>
    <w:rsid w:val="00EF015F"/>
    <w:rsid w:val="00EF2121"/>
    <w:rsid w:val="00EF4A28"/>
    <w:rsid w:val="00EF75B9"/>
    <w:rsid w:val="00EF76C5"/>
    <w:rsid w:val="00EF7F16"/>
    <w:rsid w:val="00F0009A"/>
    <w:rsid w:val="00F01A68"/>
    <w:rsid w:val="00F0290D"/>
    <w:rsid w:val="00F06024"/>
    <w:rsid w:val="00F06780"/>
    <w:rsid w:val="00F06BED"/>
    <w:rsid w:val="00F16220"/>
    <w:rsid w:val="00F1726C"/>
    <w:rsid w:val="00F22D4F"/>
    <w:rsid w:val="00F26BB9"/>
    <w:rsid w:val="00F276BD"/>
    <w:rsid w:val="00F32019"/>
    <w:rsid w:val="00F33514"/>
    <w:rsid w:val="00F3402C"/>
    <w:rsid w:val="00F3464D"/>
    <w:rsid w:val="00F36C17"/>
    <w:rsid w:val="00F3729B"/>
    <w:rsid w:val="00F4502F"/>
    <w:rsid w:val="00F45D52"/>
    <w:rsid w:val="00F45F09"/>
    <w:rsid w:val="00F50951"/>
    <w:rsid w:val="00F51BD4"/>
    <w:rsid w:val="00F521B3"/>
    <w:rsid w:val="00F543BD"/>
    <w:rsid w:val="00F63F9C"/>
    <w:rsid w:val="00F67F55"/>
    <w:rsid w:val="00F715FA"/>
    <w:rsid w:val="00F74695"/>
    <w:rsid w:val="00F75451"/>
    <w:rsid w:val="00F7697D"/>
    <w:rsid w:val="00F82945"/>
    <w:rsid w:val="00F84AAC"/>
    <w:rsid w:val="00F923E7"/>
    <w:rsid w:val="00F956EF"/>
    <w:rsid w:val="00F959B0"/>
    <w:rsid w:val="00F972F9"/>
    <w:rsid w:val="00FA1C6F"/>
    <w:rsid w:val="00FA46E6"/>
    <w:rsid w:val="00FB04AC"/>
    <w:rsid w:val="00FB3BD2"/>
    <w:rsid w:val="00FB6BFC"/>
    <w:rsid w:val="00FB7FAA"/>
    <w:rsid w:val="00FC244D"/>
    <w:rsid w:val="00FC4298"/>
    <w:rsid w:val="00FD2178"/>
    <w:rsid w:val="00FD607D"/>
    <w:rsid w:val="00FD63DA"/>
    <w:rsid w:val="00FE36C5"/>
    <w:rsid w:val="00FE44ED"/>
    <w:rsid w:val="00FE4B35"/>
    <w:rsid w:val="00FF25DA"/>
    <w:rsid w:val="00FF593F"/>
    <w:rsid w:val="00FF6534"/>
    <w:rsid w:val="00FF66BA"/>
    <w:rsid w:val="00FF6C97"/>
    <w:rsid w:val="0186FB4D"/>
    <w:rsid w:val="090D00C5"/>
    <w:rsid w:val="09863C02"/>
    <w:rsid w:val="0D383C41"/>
    <w:rsid w:val="0DA4649E"/>
    <w:rsid w:val="218F54B5"/>
    <w:rsid w:val="25D741AB"/>
    <w:rsid w:val="29DB3E07"/>
    <w:rsid w:val="4130E51D"/>
    <w:rsid w:val="5853654E"/>
    <w:rsid w:val="60C732B4"/>
    <w:rsid w:val="6306B6AC"/>
    <w:rsid w:val="65BAEABD"/>
    <w:rsid w:val="763C4FF5"/>
    <w:rsid w:val="7A8CB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BD151720-E832-44DA-8F9D-6F1E314E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C961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basedOn w:val="DefaultParagraphFont"/>
    <w:uiPriority w:val="99"/>
    <w:unhideWhenUsed/>
    <w:rsid w:val="00211970"/>
    <w:rPr>
      <w:color w:val="0563C1" w:themeColor="hyperlink"/>
      <w:u w:val="single"/>
    </w:rPr>
  </w:style>
  <w:style w:type="character" w:styleId="UnresolvedMention">
    <w:name w:val="Unresolved Mention"/>
    <w:basedOn w:val="DefaultParagraphFont"/>
    <w:uiPriority w:val="99"/>
    <w:semiHidden/>
    <w:unhideWhenUsed/>
    <w:rsid w:val="00211970"/>
    <w:rPr>
      <w:color w:val="605E5C"/>
      <w:shd w:val="clear" w:color="auto" w:fill="E1DFDD"/>
    </w:rPr>
  </w:style>
  <w:style w:type="character" w:customStyle="1" w:styleId="Heading1Char">
    <w:name w:val="Heading 1 Char"/>
    <w:basedOn w:val="DefaultParagraphFont"/>
    <w:link w:val="Heading1"/>
    <w:uiPriority w:val="9"/>
    <w:rsid w:val="00C9617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66864"/>
    <w:rPr>
      <w:sz w:val="22"/>
      <w:szCs w:val="22"/>
    </w:rPr>
  </w:style>
  <w:style w:type="paragraph" w:styleId="Revision">
    <w:name w:val="Revision"/>
    <w:hidden/>
    <w:uiPriority w:val="99"/>
    <w:semiHidden/>
    <w:rsid w:val="004140C6"/>
    <w:rPr>
      <w:sz w:val="22"/>
      <w:szCs w:val="22"/>
    </w:rPr>
  </w:style>
  <w:style w:type="table" w:styleId="TableGrid">
    <w:name w:val="Table Grid"/>
    <w:basedOn w:val="TableNormal"/>
    <w:uiPriority w:val="39"/>
    <w:rsid w:val="00884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03F7"/>
    <w:rPr>
      <w:color w:val="954F72" w:themeColor="followedHyperlink"/>
      <w:u w:val="single"/>
    </w:rPr>
  </w:style>
  <w:style w:type="paragraph" w:styleId="FootnoteText">
    <w:name w:val="footnote text"/>
    <w:basedOn w:val="Normal"/>
    <w:link w:val="FootnoteTextChar"/>
    <w:uiPriority w:val="99"/>
    <w:semiHidden/>
    <w:unhideWhenUsed/>
    <w:rsid w:val="00400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3F7"/>
  </w:style>
  <w:style w:type="character" w:styleId="FootnoteReference">
    <w:name w:val="footnote reference"/>
    <w:basedOn w:val="DefaultParagraphFont"/>
    <w:uiPriority w:val="99"/>
    <w:semiHidden/>
    <w:unhideWhenUsed/>
    <w:rsid w:val="00400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198289">
      <w:bodyDiv w:val="1"/>
      <w:marLeft w:val="0"/>
      <w:marRight w:val="0"/>
      <w:marTop w:val="0"/>
      <w:marBottom w:val="0"/>
      <w:divBdr>
        <w:top w:val="none" w:sz="0" w:space="0" w:color="auto"/>
        <w:left w:val="none" w:sz="0" w:space="0" w:color="auto"/>
        <w:bottom w:val="none" w:sz="0" w:space="0" w:color="auto"/>
        <w:right w:val="none" w:sz="0" w:space="0" w:color="auto"/>
      </w:divBdr>
    </w:div>
    <w:div w:id="1308628727">
      <w:bodyDiv w:val="1"/>
      <w:marLeft w:val="0"/>
      <w:marRight w:val="0"/>
      <w:marTop w:val="0"/>
      <w:marBottom w:val="0"/>
      <w:divBdr>
        <w:top w:val="none" w:sz="0" w:space="0" w:color="auto"/>
        <w:left w:val="none" w:sz="0" w:space="0" w:color="auto"/>
        <w:bottom w:val="none" w:sz="0" w:space="0" w:color="auto"/>
        <w:right w:val="none" w:sz="0" w:space="0" w:color="auto"/>
      </w:divBdr>
    </w:div>
    <w:div w:id="19423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itehouse.gov/briefing-room/statements-releases/2024/06/18/fact-sheet-biden-harris-administration-announces-historic-rules-to-create-good-paying-high-quality-clean-energy-jobs/" TargetMode="External"/><Relationship Id="rId18" Type="http://schemas.openxmlformats.org/officeDocument/2006/relationships/hyperlink" Target="https://www.federalregister.gov/documents/2024/06/25/2024-13331/increased-amounts-of-credit-or-deduction-for-satisfying-certain-prevailing-wage-and-registered" TargetMode="External"/><Relationship Id="rId26" Type="http://schemas.openxmlformats.org/officeDocument/2006/relationships/hyperlink" Target="mailto:ApprenticeshipIRA@dol.gov" TargetMode="External"/><Relationship Id="rId3" Type="http://schemas.openxmlformats.org/officeDocument/2006/relationships/customXml" Target="../customXml/item3.xml"/><Relationship Id="rId21" Type="http://schemas.openxmlformats.org/officeDocument/2006/relationships/hyperlink" Target="https://www.irs.gov/credits-deductions/frequently-asked-questions-about-the-prevailing-wage-and-apprenticeship-under-the-inflation-reduction-act" TargetMode="External"/><Relationship Id="rId7" Type="http://schemas.openxmlformats.org/officeDocument/2006/relationships/settings" Target="settings.xml"/><Relationship Id="rId12" Type="http://schemas.openxmlformats.org/officeDocument/2006/relationships/hyperlink" Target="https://www.whitehouse.gov/briefing-room/statements-releases/2022/08/19/fact-sheet-the-inflation-reduction-act-supports-workers-and-families/" TargetMode="External"/><Relationship Id="rId17" Type="http://schemas.openxmlformats.org/officeDocument/2006/relationships/hyperlink" Target="https://www.apprenticeship.gov/inflation-reduction-act-apprenticeship-resources" TargetMode="External"/><Relationship Id="rId25" Type="http://schemas.openxmlformats.org/officeDocument/2006/relationships/hyperlink" Target="https://staging.apprenticeship.gov/inflation-reduction-act-apprenticeship-resources" TargetMode="External"/><Relationship Id="rId2" Type="http://schemas.openxmlformats.org/officeDocument/2006/relationships/customXml" Target="../customXml/item2.xml"/><Relationship Id="rId16" Type="http://schemas.openxmlformats.org/officeDocument/2006/relationships/hyperlink" Target="https://www.dol.gov/general/inflation-reduction-act-tax-credit" TargetMode="External"/><Relationship Id="rId20" Type="http://schemas.openxmlformats.org/officeDocument/2006/relationships/hyperlink" Target="https://www.irs.gov/pub/irs-pdf/p5983.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prenticeship.gov/inflation-reduction-act-apprenticeship-resources" TargetMode="External"/><Relationship Id="rId24" Type="http://schemas.openxmlformats.org/officeDocument/2006/relationships/hyperlink" Target="https://www.dol.gov/agencies/whd/IRA" TargetMode="External"/><Relationship Id="rId5" Type="http://schemas.openxmlformats.org/officeDocument/2006/relationships/numbering" Target="numbering.xml"/><Relationship Id="rId15" Type="http://schemas.openxmlformats.org/officeDocument/2006/relationships/hyperlink" Target="https://www.federalregister.gov/documents/2022/11/30/2022-26108/prevailing-wage-and-apprenticeship-initial-guidance-under-section-45b6bii-and-other-substantially" TargetMode="External"/><Relationship Id="rId23" Type="http://schemas.openxmlformats.org/officeDocument/2006/relationships/hyperlink" Target="https://www.apprenticeship.gov/inflation-reduction-act-apprenticeship-resource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rs.gov/pub/irs-pdf/p585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ress.gov/bill/117th-congress/house-bill/5376" TargetMode="External"/><Relationship Id="rId22" Type="http://schemas.openxmlformats.org/officeDocument/2006/relationships/hyperlink" Target="https://www.dol.gov/general/inflation-reduction-act-tax-credit"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E647892F-FB64-4036-B4AD-1B66B75762A7}">
  <ds:schemaRef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9796</CharactersWithSpaces>
  <SharedDoc>false</SharedDoc>
  <HLinks>
    <vt:vector size="90" baseType="variant">
      <vt:variant>
        <vt:i4>4587523</vt:i4>
      </vt:variant>
      <vt:variant>
        <vt:i4>60</vt:i4>
      </vt:variant>
      <vt:variant>
        <vt:i4>0</vt:i4>
      </vt:variant>
      <vt:variant>
        <vt:i4>5</vt:i4>
      </vt:variant>
      <vt:variant>
        <vt:lpwstr>https://www.apprenticeship.gov/about-us/state-offices</vt:lpwstr>
      </vt:variant>
      <vt:variant>
        <vt:lpwstr/>
      </vt:variant>
      <vt:variant>
        <vt:i4>655406</vt:i4>
      </vt:variant>
      <vt:variant>
        <vt:i4>57</vt:i4>
      </vt:variant>
      <vt:variant>
        <vt:i4>0</vt:i4>
      </vt:variant>
      <vt:variant>
        <vt:i4>5</vt:i4>
      </vt:variant>
      <vt:variant>
        <vt:lpwstr>mailto:ApprenticeshipIRA@dol.gov</vt:lpwstr>
      </vt:variant>
      <vt:variant>
        <vt:lpwstr/>
      </vt:variant>
      <vt:variant>
        <vt:i4>7078008</vt:i4>
      </vt:variant>
      <vt:variant>
        <vt:i4>54</vt:i4>
      </vt:variant>
      <vt:variant>
        <vt:i4>0</vt:i4>
      </vt:variant>
      <vt:variant>
        <vt:i4>5</vt:i4>
      </vt:variant>
      <vt:variant>
        <vt:lpwstr>https://staging.apprenticeship.gov/inflation-reduction-act-apprenticeship-resources</vt:lpwstr>
      </vt:variant>
      <vt:variant>
        <vt:lpwstr/>
      </vt:variant>
      <vt:variant>
        <vt:i4>4259905</vt:i4>
      </vt:variant>
      <vt:variant>
        <vt:i4>33</vt:i4>
      </vt:variant>
      <vt:variant>
        <vt:i4>0</vt:i4>
      </vt:variant>
      <vt:variant>
        <vt:i4>5</vt:i4>
      </vt:variant>
      <vt:variant>
        <vt:lpwstr>https://www.dol.gov/agencies/whd/IRA</vt:lpwstr>
      </vt:variant>
      <vt:variant>
        <vt:lpwstr/>
      </vt:variant>
      <vt:variant>
        <vt:i4>6684772</vt:i4>
      </vt:variant>
      <vt:variant>
        <vt:i4>30</vt:i4>
      </vt:variant>
      <vt:variant>
        <vt:i4>0</vt:i4>
      </vt:variant>
      <vt:variant>
        <vt:i4>5</vt:i4>
      </vt:variant>
      <vt:variant>
        <vt:lpwstr>https://www.apprenticeship.gov/inflation-reduction-act-apprenticeship-resources</vt:lpwstr>
      </vt:variant>
      <vt:variant>
        <vt:lpwstr/>
      </vt:variant>
      <vt:variant>
        <vt:i4>7667747</vt:i4>
      </vt:variant>
      <vt:variant>
        <vt:i4>27</vt:i4>
      </vt:variant>
      <vt:variant>
        <vt:i4>0</vt:i4>
      </vt:variant>
      <vt:variant>
        <vt:i4>5</vt:i4>
      </vt:variant>
      <vt:variant>
        <vt:lpwstr>https://www.dol.gov/general/inflation-reduction-act-tax-credit</vt:lpwstr>
      </vt:variant>
      <vt:variant>
        <vt:lpwstr/>
      </vt:variant>
      <vt:variant>
        <vt:i4>6684772</vt:i4>
      </vt:variant>
      <vt:variant>
        <vt:i4>24</vt:i4>
      </vt:variant>
      <vt:variant>
        <vt:i4>0</vt:i4>
      </vt:variant>
      <vt:variant>
        <vt:i4>5</vt:i4>
      </vt:variant>
      <vt:variant>
        <vt:lpwstr>https://www.apprenticeship.gov/inflation-reduction-act-apprenticeship-resources</vt:lpwstr>
      </vt:variant>
      <vt:variant>
        <vt:lpwstr/>
      </vt:variant>
      <vt:variant>
        <vt:i4>7667747</vt:i4>
      </vt:variant>
      <vt:variant>
        <vt:i4>21</vt:i4>
      </vt:variant>
      <vt:variant>
        <vt:i4>0</vt:i4>
      </vt:variant>
      <vt:variant>
        <vt:i4>5</vt:i4>
      </vt:variant>
      <vt:variant>
        <vt:lpwstr>https://www.dol.gov/general/inflation-reduction-act-tax-credit</vt:lpwstr>
      </vt:variant>
      <vt:variant>
        <vt:lpwstr/>
      </vt:variant>
      <vt:variant>
        <vt:i4>5898270</vt:i4>
      </vt:variant>
      <vt:variant>
        <vt:i4>18</vt:i4>
      </vt:variant>
      <vt:variant>
        <vt:i4>0</vt:i4>
      </vt:variant>
      <vt:variant>
        <vt:i4>5</vt:i4>
      </vt:variant>
      <vt:variant>
        <vt:lpwstr>https://www.federalregister.gov/documents/2022/11/30/2022-26108/prevailing-wage-and-apprenticeship-initial-guidance-under-section-45b6bii-and-other-substantially</vt:lpwstr>
      </vt:variant>
      <vt:variant>
        <vt:lpwstr/>
      </vt:variant>
      <vt:variant>
        <vt:i4>7209015</vt:i4>
      </vt:variant>
      <vt:variant>
        <vt:i4>15</vt:i4>
      </vt:variant>
      <vt:variant>
        <vt:i4>0</vt:i4>
      </vt:variant>
      <vt:variant>
        <vt:i4>5</vt:i4>
      </vt:variant>
      <vt:variant>
        <vt:lpwstr>https://www.irs.gov/inflation-reduction-act-of-2022</vt:lpwstr>
      </vt:variant>
      <vt:variant>
        <vt:lpwstr/>
      </vt:variant>
      <vt:variant>
        <vt:i4>4980828</vt:i4>
      </vt:variant>
      <vt:variant>
        <vt:i4>12</vt:i4>
      </vt:variant>
      <vt:variant>
        <vt:i4>0</vt:i4>
      </vt:variant>
      <vt:variant>
        <vt:i4>5</vt:i4>
      </vt:variant>
      <vt:variant>
        <vt:lpwstr>https://www.congress.gov/bill/117th-congress/house-bill/5376</vt:lpwstr>
      </vt:variant>
      <vt:variant>
        <vt:lpwstr/>
      </vt:variant>
      <vt:variant>
        <vt:i4>262146</vt:i4>
      </vt:variant>
      <vt:variant>
        <vt:i4>9</vt:i4>
      </vt:variant>
      <vt:variant>
        <vt:i4>0</vt:i4>
      </vt:variant>
      <vt:variant>
        <vt:i4>5</vt:i4>
      </vt:variant>
      <vt:variant>
        <vt:lpwstr>https://www.whitehouse.gov/briefing-room/statements-releases/2022/08/19/fact-sheet-the-inflation-reduction-act-supports-workers-and-families/</vt:lpwstr>
      </vt:variant>
      <vt:variant>
        <vt:lpwstr/>
      </vt:variant>
      <vt:variant>
        <vt:i4>5898270</vt:i4>
      </vt:variant>
      <vt:variant>
        <vt:i4>6</vt:i4>
      </vt:variant>
      <vt:variant>
        <vt:i4>0</vt:i4>
      </vt:variant>
      <vt:variant>
        <vt:i4>5</vt:i4>
      </vt:variant>
      <vt:variant>
        <vt:lpwstr>https://www.federalregister.gov/documents/2022/11/30/2022-26108/prevailing-wage-and-apprenticeship-initial-guidance-under-section-45b6bii-and-other-substantially</vt:lpwstr>
      </vt:variant>
      <vt:variant>
        <vt:lpwstr/>
      </vt:variant>
      <vt:variant>
        <vt:i4>5242902</vt:i4>
      </vt:variant>
      <vt:variant>
        <vt:i4>3</vt:i4>
      </vt:variant>
      <vt:variant>
        <vt:i4>0</vt:i4>
      </vt:variant>
      <vt:variant>
        <vt:i4>5</vt:i4>
      </vt:variant>
      <vt:variant>
        <vt:lpwstr>https://home.treasury.gov/news/press-releases/jy1128</vt:lpwstr>
      </vt:variant>
      <vt:variant>
        <vt:lpwstr/>
      </vt:variant>
      <vt:variant>
        <vt:i4>6684772</vt:i4>
      </vt:variant>
      <vt:variant>
        <vt:i4>0</vt:i4>
      </vt:variant>
      <vt:variant>
        <vt:i4>0</vt:i4>
      </vt:variant>
      <vt:variant>
        <vt:i4>5</vt:i4>
      </vt:variant>
      <vt:variant>
        <vt:lpwstr>https://www.apprenticeship.gov/inflation-reduction-act-apprenticeship-resources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2018-12-06T16:26:00Z</cp:lastPrinted>
  <dcterms:created xsi:type="dcterms:W3CDTF">2024-07-02T14:29:00Z</dcterms:created>
  <dcterms:modified xsi:type="dcterms:W3CDTF">2024-07-02T14:31:00Z</dcterms:modified>
</cp:coreProperties>
</file>