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041002A7" w:rsidR="00596B7C" w:rsidRPr="00596B7C" w:rsidRDefault="00407567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D7253">
              <w:rPr>
                <w:rFonts w:ascii="Times New Roman" w:eastAsia="Times New Roman" w:hAnsi="Times New Roman"/>
              </w:rPr>
              <w:t>2022-</w:t>
            </w:r>
            <w:r w:rsidR="005D7253" w:rsidRPr="005D7253">
              <w:rPr>
                <w:rFonts w:ascii="Times New Roman" w:eastAsia="Times New Roman" w:hAnsi="Times New Roman"/>
              </w:rPr>
              <w:t>127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258FEB2D" w:rsidR="00596B7C" w:rsidRPr="00596B7C" w:rsidRDefault="00AE68EA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 w:rsidRPr="00AE68EA">
              <w:rPr>
                <w:rFonts w:ascii="Times New Roman" w:eastAsia="Times New Roman" w:hAnsi="Times New Roman"/>
              </w:rPr>
              <w:t>September 22,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277ED12F" w:rsidR="003270C4" w:rsidRPr="009F7409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1E1118">
        <w:rPr>
          <w:rFonts w:ascii="Times New Roman" w:hAnsi="Times New Roman"/>
          <w:sz w:val="24"/>
          <w:szCs w:val="24"/>
        </w:rPr>
        <w:t xml:space="preserve">Availability of New Anti-Harassment and Complaints Training </w:t>
      </w:r>
    </w:p>
    <w:p w14:paraId="4B5392D3" w14:textId="225751D2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EAA73B" w14:textId="671E2FEA" w:rsidR="00802D75" w:rsidRDefault="00802D75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2107AA" w14:textId="77777777" w:rsidR="00802D75" w:rsidRDefault="00802D75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F06A5E" w14:textId="38ADEAB4" w:rsidR="00C5469E" w:rsidRPr="005E5560" w:rsidRDefault="003270C4" w:rsidP="00C5469E">
      <w:pPr>
        <w:pStyle w:val="ListParagraph"/>
        <w:numPr>
          <w:ilvl w:val="0"/>
          <w:numId w:val="1"/>
        </w:numPr>
        <w:jc w:val="both"/>
      </w:pPr>
      <w:r w:rsidRPr="005E5560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5E5560">
        <w:rPr>
          <w:rFonts w:ascii="Times New Roman" w:hAnsi="Times New Roman"/>
          <w:b/>
          <w:sz w:val="24"/>
          <w:szCs w:val="24"/>
        </w:rPr>
        <w:t>.</w:t>
      </w:r>
      <w:r w:rsidRPr="005E5560">
        <w:rPr>
          <w:rFonts w:ascii="Times New Roman" w:hAnsi="Times New Roman"/>
          <w:sz w:val="24"/>
          <w:szCs w:val="24"/>
        </w:rPr>
        <w:t xml:space="preserve"> </w:t>
      </w:r>
      <w:r w:rsidR="0047504B" w:rsidRPr="005E5560">
        <w:rPr>
          <w:rFonts w:ascii="Times New Roman" w:hAnsi="Times New Roman"/>
          <w:sz w:val="24"/>
          <w:szCs w:val="24"/>
        </w:rPr>
        <w:t xml:space="preserve">To inform Registered Apprenticeship </w:t>
      </w:r>
      <w:r w:rsidR="004C3D48" w:rsidRPr="005E5560">
        <w:rPr>
          <w:rFonts w:ascii="Times New Roman" w:hAnsi="Times New Roman"/>
          <w:sz w:val="24"/>
          <w:szCs w:val="24"/>
        </w:rPr>
        <w:t>P</w:t>
      </w:r>
      <w:r w:rsidR="0047504B" w:rsidRPr="005E5560">
        <w:rPr>
          <w:rFonts w:ascii="Times New Roman" w:hAnsi="Times New Roman"/>
          <w:sz w:val="24"/>
          <w:szCs w:val="24"/>
        </w:rPr>
        <w:t>rogram</w:t>
      </w:r>
      <w:r w:rsidR="004C3D48" w:rsidRPr="005E5560">
        <w:rPr>
          <w:rFonts w:ascii="Times New Roman" w:hAnsi="Times New Roman"/>
          <w:sz w:val="24"/>
          <w:szCs w:val="24"/>
        </w:rPr>
        <w:t xml:space="preserve"> (RAP)</w:t>
      </w:r>
      <w:r w:rsidR="0047504B" w:rsidRPr="005E5560">
        <w:rPr>
          <w:rFonts w:ascii="Times New Roman" w:hAnsi="Times New Roman"/>
          <w:sz w:val="24"/>
          <w:szCs w:val="24"/>
        </w:rPr>
        <w:t xml:space="preserve"> sponsors</w:t>
      </w:r>
      <w:r w:rsidR="00A61148">
        <w:rPr>
          <w:rFonts w:ascii="Times New Roman" w:hAnsi="Times New Roman"/>
          <w:sz w:val="24"/>
          <w:szCs w:val="24"/>
        </w:rPr>
        <w:t xml:space="preserve">, </w:t>
      </w:r>
      <w:r w:rsidR="0047504B" w:rsidRPr="005E5560">
        <w:rPr>
          <w:rFonts w:ascii="Times New Roman" w:hAnsi="Times New Roman"/>
          <w:sz w:val="24"/>
          <w:szCs w:val="24"/>
        </w:rPr>
        <w:t xml:space="preserve">Registered Apprenticeship </w:t>
      </w:r>
      <w:r w:rsidR="005E5560">
        <w:rPr>
          <w:rFonts w:ascii="Times New Roman" w:hAnsi="Times New Roman"/>
          <w:sz w:val="24"/>
          <w:szCs w:val="24"/>
        </w:rPr>
        <w:t xml:space="preserve">(RA) </w:t>
      </w:r>
      <w:r w:rsidR="0047504B" w:rsidRPr="005E5560">
        <w:rPr>
          <w:rFonts w:ascii="Times New Roman" w:hAnsi="Times New Roman"/>
          <w:sz w:val="24"/>
          <w:szCs w:val="24"/>
        </w:rPr>
        <w:t>partners</w:t>
      </w:r>
      <w:r w:rsidR="00A61148">
        <w:rPr>
          <w:rFonts w:ascii="Times New Roman" w:hAnsi="Times New Roman"/>
          <w:sz w:val="24"/>
          <w:szCs w:val="24"/>
        </w:rPr>
        <w:t>, and State Apprenticeship Agency (SAA) staff</w:t>
      </w:r>
      <w:r w:rsidR="0047504B" w:rsidRPr="005E5560">
        <w:rPr>
          <w:rFonts w:ascii="Times New Roman" w:hAnsi="Times New Roman"/>
          <w:sz w:val="24"/>
          <w:szCs w:val="24"/>
        </w:rPr>
        <w:t xml:space="preserve"> </w:t>
      </w:r>
      <w:r w:rsidR="00CE4E86" w:rsidRPr="005E5560">
        <w:rPr>
          <w:rFonts w:ascii="Times New Roman" w:hAnsi="Times New Roman"/>
          <w:sz w:val="24"/>
          <w:szCs w:val="24"/>
        </w:rPr>
        <w:t xml:space="preserve">of the </w:t>
      </w:r>
      <w:r w:rsidR="008D7AE6">
        <w:rPr>
          <w:rFonts w:ascii="Times New Roman" w:hAnsi="Times New Roman"/>
          <w:sz w:val="24"/>
          <w:szCs w:val="24"/>
        </w:rPr>
        <w:t>O</w:t>
      </w:r>
      <w:r w:rsidR="00C5738C">
        <w:rPr>
          <w:rFonts w:ascii="Times New Roman" w:hAnsi="Times New Roman"/>
          <w:sz w:val="24"/>
          <w:szCs w:val="24"/>
        </w:rPr>
        <w:t xml:space="preserve">ffice of </w:t>
      </w:r>
      <w:r w:rsidR="008D7AE6">
        <w:rPr>
          <w:rFonts w:ascii="Times New Roman" w:hAnsi="Times New Roman"/>
          <w:sz w:val="24"/>
          <w:szCs w:val="24"/>
        </w:rPr>
        <w:t>A</w:t>
      </w:r>
      <w:r w:rsidR="00C5738C">
        <w:rPr>
          <w:rFonts w:ascii="Times New Roman" w:hAnsi="Times New Roman"/>
          <w:sz w:val="24"/>
          <w:szCs w:val="24"/>
        </w:rPr>
        <w:t>pprenticeship</w:t>
      </w:r>
      <w:r w:rsidR="008D7AE6">
        <w:rPr>
          <w:rFonts w:ascii="Times New Roman" w:hAnsi="Times New Roman"/>
          <w:sz w:val="24"/>
          <w:szCs w:val="24"/>
        </w:rPr>
        <w:t>’s</w:t>
      </w:r>
      <w:r w:rsidR="00C8539A">
        <w:rPr>
          <w:rFonts w:ascii="Times New Roman" w:hAnsi="Times New Roman"/>
          <w:sz w:val="24"/>
          <w:szCs w:val="24"/>
        </w:rPr>
        <w:t xml:space="preserve"> (OA)</w:t>
      </w:r>
      <w:r w:rsidR="008D7AE6" w:rsidRPr="005E5560">
        <w:rPr>
          <w:rFonts w:ascii="Times New Roman" w:hAnsi="Times New Roman"/>
          <w:sz w:val="24"/>
          <w:szCs w:val="24"/>
        </w:rPr>
        <w:t xml:space="preserve"> </w:t>
      </w:r>
      <w:r w:rsidR="007213B4">
        <w:rPr>
          <w:rFonts w:ascii="Times New Roman" w:hAnsi="Times New Roman"/>
          <w:sz w:val="24"/>
          <w:szCs w:val="24"/>
        </w:rPr>
        <w:t xml:space="preserve">online resources for sponsors and employers regarding the </w:t>
      </w:r>
      <w:r w:rsidR="00C5469E" w:rsidRPr="005E5560">
        <w:rPr>
          <w:rFonts w:ascii="Times New Roman" w:hAnsi="Times New Roman"/>
          <w:sz w:val="24"/>
          <w:szCs w:val="24"/>
        </w:rPr>
        <w:t>expectation</w:t>
      </w:r>
      <w:r w:rsidR="005E5560" w:rsidRPr="005E5560">
        <w:rPr>
          <w:rFonts w:ascii="Times New Roman" w:hAnsi="Times New Roman"/>
          <w:sz w:val="24"/>
          <w:szCs w:val="24"/>
        </w:rPr>
        <w:t xml:space="preserve"> that </w:t>
      </w:r>
      <w:r w:rsidR="007213B4">
        <w:rPr>
          <w:rFonts w:ascii="Times New Roman" w:hAnsi="Times New Roman"/>
          <w:sz w:val="24"/>
          <w:szCs w:val="24"/>
        </w:rPr>
        <w:t>they</w:t>
      </w:r>
      <w:r w:rsidR="00FF0A14">
        <w:rPr>
          <w:rFonts w:ascii="Times New Roman" w:hAnsi="Times New Roman"/>
          <w:sz w:val="24"/>
          <w:szCs w:val="24"/>
        </w:rPr>
        <w:t xml:space="preserve"> </w:t>
      </w:r>
      <w:r w:rsidR="005E5560" w:rsidRPr="005E5560">
        <w:rPr>
          <w:rFonts w:ascii="Times New Roman" w:hAnsi="Times New Roman"/>
          <w:sz w:val="24"/>
          <w:szCs w:val="24"/>
        </w:rPr>
        <w:t xml:space="preserve">will </w:t>
      </w:r>
      <w:r w:rsidR="00FF0A14">
        <w:rPr>
          <w:rFonts w:ascii="Times New Roman" w:hAnsi="Times New Roman"/>
          <w:sz w:val="24"/>
          <w:szCs w:val="24"/>
        </w:rPr>
        <w:t xml:space="preserve">establish policies and procedures to </w:t>
      </w:r>
      <w:r w:rsidR="005E5560" w:rsidRPr="005E5560">
        <w:rPr>
          <w:rFonts w:ascii="Times New Roman" w:hAnsi="Times New Roman"/>
          <w:sz w:val="24"/>
          <w:szCs w:val="24"/>
        </w:rPr>
        <w:t xml:space="preserve">proactively address occurrences of harassment and </w:t>
      </w:r>
      <w:r w:rsidR="00A40B74">
        <w:rPr>
          <w:rFonts w:ascii="Times New Roman" w:hAnsi="Times New Roman"/>
          <w:sz w:val="24"/>
          <w:szCs w:val="24"/>
        </w:rPr>
        <w:t>int</w:t>
      </w:r>
      <w:r w:rsidR="00A61148">
        <w:rPr>
          <w:rFonts w:ascii="Times New Roman" w:hAnsi="Times New Roman"/>
          <w:sz w:val="24"/>
          <w:szCs w:val="24"/>
        </w:rPr>
        <w:t>i</w:t>
      </w:r>
      <w:r w:rsidR="00A40B74">
        <w:rPr>
          <w:rFonts w:ascii="Times New Roman" w:hAnsi="Times New Roman"/>
          <w:sz w:val="24"/>
          <w:szCs w:val="24"/>
        </w:rPr>
        <w:t>midation</w:t>
      </w:r>
      <w:r w:rsidR="005E5560" w:rsidRPr="005E5560">
        <w:rPr>
          <w:rFonts w:ascii="Times New Roman" w:hAnsi="Times New Roman"/>
          <w:sz w:val="24"/>
          <w:szCs w:val="24"/>
        </w:rPr>
        <w:t xml:space="preserve"> of apprentices</w:t>
      </w:r>
      <w:r w:rsidR="001E1118">
        <w:rPr>
          <w:rFonts w:ascii="Times New Roman" w:hAnsi="Times New Roman"/>
          <w:sz w:val="24"/>
          <w:szCs w:val="24"/>
        </w:rPr>
        <w:t xml:space="preserve"> </w:t>
      </w:r>
      <w:r w:rsidR="00FF0A14">
        <w:rPr>
          <w:rFonts w:ascii="Times New Roman" w:hAnsi="Times New Roman"/>
          <w:sz w:val="24"/>
          <w:szCs w:val="24"/>
        </w:rPr>
        <w:t xml:space="preserve">and will also handle the filing of </w:t>
      </w:r>
      <w:r w:rsidR="00527449">
        <w:rPr>
          <w:rFonts w:ascii="Times New Roman" w:hAnsi="Times New Roman"/>
          <w:sz w:val="24"/>
          <w:szCs w:val="24"/>
        </w:rPr>
        <w:t xml:space="preserve">complaints </w:t>
      </w:r>
      <w:r w:rsidR="00FF0A14">
        <w:rPr>
          <w:rFonts w:ascii="Times New Roman" w:hAnsi="Times New Roman"/>
          <w:sz w:val="24"/>
          <w:szCs w:val="24"/>
        </w:rPr>
        <w:t xml:space="preserve">by apprentices in a timely and appropriate manner. 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4232FA02" w:rsid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F83488">
        <w:rPr>
          <w:rFonts w:ascii="Times New Roman" w:hAnsi="Times New Roman"/>
          <w:bCs/>
          <w:sz w:val="24"/>
          <w:szCs w:val="24"/>
        </w:rPr>
        <w:t xml:space="preserve">This bulletin is being provided to </w:t>
      </w:r>
      <w:r w:rsidR="00CE4E86">
        <w:rPr>
          <w:rFonts w:ascii="Times New Roman" w:hAnsi="Times New Roman"/>
          <w:bCs/>
          <w:sz w:val="24"/>
          <w:szCs w:val="24"/>
        </w:rPr>
        <w:t>RAP sponsors</w:t>
      </w:r>
      <w:r w:rsidR="00A61148">
        <w:rPr>
          <w:rFonts w:ascii="Times New Roman" w:hAnsi="Times New Roman"/>
          <w:bCs/>
          <w:sz w:val="24"/>
          <w:szCs w:val="24"/>
        </w:rPr>
        <w:t>,</w:t>
      </w:r>
      <w:r w:rsidR="00CE4E86">
        <w:rPr>
          <w:rFonts w:ascii="Times New Roman" w:hAnsi="Times New Roman"/>
          <w:bCs/>
          <w:sz w:val="24"/>
          <w:szCs w:val="24"/>
        </w:rPr>
        <w:t xml:space="preserve"> RAP partners</w:t>
      </w:r>
      <w:r w:rsidR="00A61148">
        <w:rPr>
          <w:rFonts w:ascii="Times New Roman" w:hAnsi="Times New Roman"/>
          <w:bCs/>
          <w:sz w:val="24"/>
          <w:szCs w:val="24"/>
        </w:rPr>
        <w:t>, and SAA staff</w:t>
      </w:r>
      <w:r w:rsidR="00F83488">
        <w:rPr>
          <w:rFonts w:ascii="Times New Roman" w:hAnsi="Times New Roman"/>
          <w:bCs/>
          <w:sz w:val="24"/>
          <w:szCs w:val="24"/>
        </w:rPr>
        <w:t xml:space="preserve"> </w:t>
      </w:r>
      <w:r w:rsidR="00A577FF">
        <w:rPr>
          <w:rFonts w:ascii="Times New Roman" w:hAnsi="Times New Roman"/>
          <w:bCs/>
          <w:sz w:val="24"/>
          <w:szCs w:val="24"/>
        </w:rPr>
        <w:t xml:space="preserve">to provide </w:t>
      </w:r>
      <w:r w:rsidR="007213B4">
        <w:rPr>
          <w:rFonts w:ascii="Times New Roman" w:hAnsi="Times New Roman"/>
          <w:bCs/>
          <w:sz w:val="24"/>
          <w:szCs w:val="24"/>
        </w:rPr>
        <w:t xml:space="preserve">awareness and resources for staff of </w:t>
      </w:r>
      <w:r w:rsidR="00A577FF">
        <w:rPr>
          <w:rFonts w:ascii="Times New Roman" w:hAnsi="Times New Roman"/>
          <w:bCs/>
          <w:sz w:val="24"/>
          <w:szCs w:val="24"/>
        </w:rPr>
        <w:t xml:space="preserve">critical information regarding </w:t>
      </w:r>
      <w:r w:rsidR="007213B4">
        <w:rPr>
          <w:rFonts w:ascii="Times New Roman" w:hAnsi="Times New Roman"/>
          <w:bCs/>
          <w:sz w:val="24"/>
          <w:szCs w:val="24"/>
        </w:rPr>
        <w:t xml:space="preserve">anti-harassment training and complaints information for sponsors to advance the safety and welfare of </w:t>
      </w:r>
      <w:r w:rsidR="00525C66">
        <w:rPr>
          <w:rFonts w:ascii="Times New Roman" w:hAnsi="Times New Roman"/>
          <w:bCs/>
          <w:sz w:val="24"/>
          <w:szCs w:val="24"/>
        </w:rPr>
        <w:t>apprentices</w:t>
      </w:r>
      <w:r w:rsidR="002B11F2">
        <w:rPr>
          <w:rFonts w:ascii="Times New Roman" w:hAnsi="Times New Roman"/>
          <w:bCs/>
          <w:sz w:val="24"/>
          <w:szCs w:val="24"/>
        </w:rPr>
        <w:t xml:space="preserve">.  </w:t>
      </w:r>
      <w:r w:rsidR="00CE4E86">
        <w:rPr>
          <w:rFonts w:ascii="Times New Roman" w:hAnsi="Times New Roman"/>
          <w:bCs/>
          <w:sz w:val="24"/>
          <w:szCs w:val="24"/>
        </w:rPr>
        <w:t>S</w:t>
      </w:r>
      <w:r w:rsidR="00F41666">
        <w:rPr>
          <w:rFonts w:ascii="Times New Roman" w:hAnsi="Times New Roman"/>
          <w:bCs/>
          <w:sz w:val="24"/>
          <w:szCs w:val="24"/>
        </w:rPr>
        <w:t xml:space="preserve">ponsors, </w:t>
      </w:r>
      <w:r w:rsidR="00E37AA4">
        <w:rPr>
          <w:rFonts w:ascii="Times New Roman" w:hAnsi="Times New Roman"/>
          <w:bCs/>
          <w:sz w:val="24"/>
          <w:szCs w:val="24"/>
        </w:rPr>
        <w:t>potential sponsors</w:t>
      </w:r>
      <w:r w:rsidR="00CE4E86">
        <w:rPr>
          <w:rFonts w:ascii="Times New Roman" w:hAnsi="Times New Roman"/>
          <w:bCs/>
          <w:sz w:val="24"/>
          <w:szCs w:val="24"/>
        </w:rPr>
        <w:t xml:space="preserve">, RAP </w:t>
      </w:r>
      <w:r w:rsidR="000E3808">
        <w:rPr>
          <w:rFonts w:ascii="Times New Roman" w:hAnsi="Times New Roman"/>
          <w:bCs/>
          <w:sz w:val="24"/>
          <w:szCs w:val="24"/>
        </w:rPr>
        <w:t>partners</w:t>
      </w:r>
      <w:r w:rsidR="00A61148">
        <w:rPr>
          <w:rFonts w:ascii="Times New Roman" w:hAnsi="Times New Roman"/>
          <w:bCs/>
          <w:sz w:val="24"/>
          <w:szCs w:val="24"/>
        </w:rPr>
        <w:t>, and SAA staff</w:t>
      </w:r>
      <w:r w:rsidR="00E37AA4">
        <w:rPr>
          <w:rFonts w:ascii="Times New Roman" w:hAnsi="Times New Roman"/>
          <w:bCs/>
          <w:sz w:val="24"/>
          <w:szCs w:val="24"/>
        </w:rPr>
        <w:t xml:space="preserve"> should familiarize themselves with </w:t>
      </w:r>
      <w:r w:rsidR="004C3D48">
        <w:rPr>
          <w:rFonts w:ascii="Times New Roman" w:hAnsi="Times New Roman"/>
          <w:bCs/>
          <w:sz w:val="24"/>
          <w:szCs w:val="24"/>
        </w:rPr>
        <w:t>this bulletin</w:t>
      </w:r>
      <w:r w:rsidR="007213B4">
        <w:rPr>
          <w:rFonts w:ascii="Times New Roman" w:hAnsi="Times New Roman"/>
          <w:bCs/>
          <w:sz w:val="24"/>
          <w:szCs w:val="24"/>
        </w:rPr>
        <w:t xml:space="preserve"> and the linked resources</w:t>
      </w:r>
      <w:r w:rsidR="004C3D48">
        <w:rPr>
          <w:rFonts w:ascii="Times New Roman" w:hAnsi="Times New Roman"/>
          <w:bCs/>
          <w:sz w:val="24"/>
          <w:szCs w:val="24"/>
        </w:rPr>
        <w:t xml:space="preserve"> </w:t>
      </w:r>
      <w:r w:rsidR="00186D25">
        <w:rPr>
          <w:rFonts w:ascii="Times New Roman" w:hAnsi="Times New Roman"/>
          <w:bCs/>
          <w:sz w:val="24"/>
          <w:szCs w:val="24"/>
        </w:rPr>
        <w:t xml:space="preserve">to ensure appropriate protections </w:t>
      </w:r>
      <w:r w:rsidR="00A61148">
        <w:rPr>
          <w:rFonts w:ascii="Times New Roman" w:hAnsi="Times New Roman"/>
          <w:bCs/>
          <w:sz w:val="24"/>
          <w:szCs w:val="24"/>
        </w:rPr>
        <w:t xml:space="preserve">and responses </w:t>
      </w:r>
      <w:r w:rsidR="00525C66">
        <w:rPr>
          <w:rFonts w:ascii="Times New Roman" w:hAnsi="Times New Roman"/>
          <w:bCs/>
          <w:sz w:val="24"/>
          <w:szCs w:val="24"/>
        </w:rPr>
        <w:t xml:space="preserve">are provided by sponsors and employers </w:t>
      </w:r>
      <w:r w:rsidR="00095035">
        <w:rPr>
          <w:rFonts w:ascii="Times New Roman" w:hAnsi="Times New Roman"/>
          <w:bCs/>
          <w:sz w:val="24"/>
          <w:szCs w:val="24"/>
        </w:rPr>
        <w:t xml:space="preserve">against hateful, menacing </w:t>
      </w:r>
      <w:r w:rsidR="00A40B74">
        <w:rPr>
          <w:rFonts w:ascii="Times New Roman" w:hAnsi="Times New Roman"/>
          <w:bCs/>
          <w:sz w:val="24"/>
          <w:szCs w:val="24"/>
        </w:rPr>
        <w:t>acts of harassment and intimidation</w:t>
      </w:r>
      <w:r w:rsidR="00095035">
        <w:rPr>
          <w:rFonts w:ascii="Times New Roman" w:hAnsi="Times New Roman"/>
          <w:bCs/>
          <w:sz w:val="24"/>
          <w:szCs w:val="24"/>
        </w:rPr>
        <w:t xml:space="preserve"> </w:t>
      </w:r>
      <w:r w:rsidR="00525C66">
        <w:rPr>
          <w:rFonts w:ascii="Times New Roman" w:hAnsi="Times New Roman"/>
          <w:bCs/>
          <w:sz w:val="24"/>
          <w:szCs w:val="24"/>
        </w:rPr>
        <w:t xml:space="preserve">against </w:t>
      </w:r>
      <w:r w:rsidR="000E3808">
        <w:rPr>
          <w:rFonts w:ascii="Times New Roman" w:hAnsi="Times New Roman"/>
          <w:bCs/>
          <w:sz w:val="24"/>
          <w:szCs w:val="24"/>
        </w:rPr>
        <w:t>apprentices</w:t>
      </w:r>
      <w:r w:rsidR="00186D25">
        <w:rPr>
          <w:rFonts w:ascii="Times New Roman" w:hAnsi="Times New Roman"/>
          <w:bCs/>
          <w:sz w:val="24"/>
          <w:szCs w:val="24"/>
        </w:rPr>
        <w:t>.</w:t>
      </w:r>
      <w:r w:rsidR="00C56438">
        <w:rPr>
          <w:rFonts w:ascii="Times New Roman" w:hAnsi="Times New Roman"/>
          <w:bCs/>
          <w:sz w:val="24"/>
          <w:szCs w:val="24"/>
        </w:rPr>
        <w:t xml:space="preserve"> </w:t>
      </w:r>
    </w:p>
    <w:p w14:paraId="6E82C5D2" w14:textId="77777777" w:rsidR="00095035" w:rsidRPr="00095035" w:rsidRDefault="00095035" w:rsidP="00095035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02EAB392" w14:textId="77777777" w:rsidR="00095035" w:rsidRPr="00095035" w:rsidRDefault="00095035" w:rsidP="000950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Background and </w:t>
      </w:r>
      <w:r w:rsidR="00D003E5" w:rsidRPr="00095035">
        <w:rPr>
          <w:rFonts w:ascii="Times New Roman" w:hAnsi="Times New Roman"/>
          <w:b/>
          <w:sz w:val="24"/>
          <w:szCs w:val="24"/>
          <w:u w:val="single"/>
        </w:rPr>
        <w:t>Summary</w:t>
      </w:r>
      <w:r w:rsidR="00335EBA" w:rsidRPr="00095035">
        <w:rPr>
          <w:rFonts w:ascii="Times New Roman" w:hAnsi="Times New Roman"/>
          <w:b/>
          <w:sz w:val="24"/>
          <w:szCs w:val="24"/>
        </w:rPr>
        <w:t>.</w:t>
      </w:r>
      <w:r w:rsidR="00335EBA" w:rsidRPr="00095035">
        <w:rPr>
          <w:rFonts w:ascii="Times New Roman" w:hAnsi="Times New Roman"/>
          <w:sz w:val="24"/>
          <w:szCs w:val="24"/>
        </w:rPr>
        <w:t xml:space="preserve"> </w:t>
      </w:r>
    </w:p>
    <w:p w14:paraId="00F7A76F" w14:textId="77777777" w:rsidR="00095035" w:rsidRPr="00095035" w:rsidRDefault="00095035" w:rsidP="00095035">
      <w:pPr>
        <w:pStyle w:val="ListParagraph"/>
        <w:rPr>
          <w:rFonts w:ascii="Times New Roman" w:hAnsi="Times New Roman"/>
          <w:sz w:val="24"/>
          <w:szCs w:val="24"/>
        </w:rPr>
      </w:pPr>
    </w:p>
    <w:p w14:paraId="0CE5EF83" w14:textId="0A8D3E45" w:rsidR="00D14AA4" w:rsidRPr="00D14AA4" w:rsidRDefault="00095035" w:rsidP="00D14AA4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Background </w:t>
      </w:r>
      <w:r w:rsidR="00473C1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654B9">
        <w:rPr>
          <w:rFonts w:ascii="Times New Roman" w:hAnsi="Times New Roman"/>
          <w:sz w:val="24"/>
          <w:szCs w:val="24"/>
        </w:rPr>
        <w:t>T</w:t>
      </w:r>
      <w:r w:rsidR="00473C19">
        <w:rPr>
          <w:rFonts w:ascii="Times New Roman" w:hAnsi="Times New Roman"/>
          <w:sz w:val="24"/>
          <w:szCs w:val="24"/>
        </w:rPr>
        <w:t xml:space="preserve">he </w:t>
      </w:r>
      <w:r w:rsidR="00527449">
        <w:rPr>
          <w:rFonts w:ascii="Times New Roman" w:hAnsi="Times New Roman"/>
          <w:sz w:val="24"/>
          <w:szCs w:val="24"/>
        </w:rPr>
        <w:t xml:space="preserve">2017 Equal Employment Opportunity in Apprenticeship regulation, 29 CFR Part 30, </w:t>
      </w:r>
      <w:r w:rsidR="000654B9">
        <w:rPr>
          <w:rFonts w:ascii="Times New Roman" w:hAnsi="Times New Roman"/>
          <w:sz w:val="24"/>
          <w:szCs w:val="24"/>
        </w:rPr>
        <w:t xml:space="preserve">requires </w:t>
      </w:r>
      <w:r w:rsidR="00527449">
        <w:rPr>
          <w:rFonts w:ascii="Times New Roman" w:hAnsi="Times New Roman"/>
          <w:sz w:val="24"/>
          <w:szCs w:val="24"/>
        </w:rPr>
        <w:t>Registered Apprenticeship sponsor</w:t>
      </w:r>
      <w:r w:rsidR="007603E3">
        <w:rPr>
          <w:rFonts w:ascii="Times New Roman" w:hAnsi="Times New Roman"/>
          <w:sz w:val="24"/>
          <w:szCs w:val="24"/>
        </w:rPr>
        <w:t>s</w:t>
      </w:r>
      <w:r w:rsidR="00527449">
        <w:rPr>
          <w:rFonts w:ascii="Times New Roman" w:hAnsi="Times New Roman"/>
          <w:sz w:val="24"/>
          <w:szCs w:val="24"/>
        </w:rPr>
        <w:t xml:space="preserve"> </w:t>
      </w:r>
      <w:r w:rsidR="000654B9">
        <w:rPr>
          <w:rFonts w:ascii="Times New Roman" w:hAnsi="Times New Roman"/>
          <w:sz w:val="24"/>
          <w:szCs w:val="24"/>
        </w:rPr>
        <w:t xml:space="preserve">to </w:t>
      </w:r>
      <w:r w:rsidR="00527449">
        <w:rPr>
          <w:rFonts w:ascii="Times New Roman" w:hAnsi="Times New Roman"/>
          <w:sz w:val="24"/>
          <w:szCs w:val="24"/>
        </w:rPr>
        <w:t xml:space="preserve">ensure programs operate </w:t>
      </w:r>
      <w:r w:rsidR="00097619">
        <w:rPr>
          <w:rFonts w:ascii="Times New Roman" w:hAnsi="Times New Roman"/>
          <w:sz w:val="24"/>
          <w:szCs w:val="24"/>
        </w:rPr>
        <w:t xml:space="preserve">free from unlawful discrimination, harassment, intimidation, and workplace violence. </w:t>
      </w:r>
      <w:r w:rsidR="00F36EA0">
        <w:rPr>
          <w:rFonts w:ascii="Times New Roman" w:hAnsi="Times New Roman"/>
          <w:sz w:val="24"/>
          <w:szCs w:val="24"/>
        </w:rPr>
        <w:t xml:space="preserve"> </w:t>
      </w:r>
      <w:r w:rsidR="00BE747C">
        <w:rPr>
          <w:rFonts w:ascii="Times New Roman" w:hAnsi="Times New Roman"/>
          <w:sz w:val="24"/>
          <w:szCs w:val="24"/>
        </w:rPr>
        <w:t>U</w:t>
      </w:r>
      <w:r w:rsidR="00097619">
        <w:rPr>
          <w:rFonts w:ascii="Times New Roman" w:hAnsi="Times New Roman"/>
          <w:sz w:val="24"/>
          <w:szCs w:val="24"/>
        </w:rPr>
        <w:t xml:space="preserve">nder 29 CFR 30.3(b)(4), </w:t>
      </w:r>
      <w:r w:rsidR="00BE747C">
        <w:rPr>
          <w:rFonts w:ascii="Times New Roman" w:hAnsi="Times New Roman"/>
          <w:sz w:val="24"/>
          <w:szCs w:val="24"/>
        </w:rPr>
        <w:t xml:space="preserve">program </w:t>
      </w:r>
      <w:r w:rsidR="00097619">
        <w:rPr>
          <w:rFonts w:ascii="Times New Roman" w:hAnsi="Times New Roman"/>
          <w:sz w:val="24"/>
          <w:szCs w:val="24"/>
        </w:rPr>
        <w:t>sponsors are obligated to develop and implement procedures to ensure that t</w:t>
      </w:r>
      <w:r w:rsidR="007603E3">
        <w:rPr>
          <w:rFonts w:ascii="Times New Roman" w:hAnsi="Times New Roman"/>
          <w:sz w:val="24"/>
          <w:szCs w:val="24"/>
        </w:rPr>
        <w:t>heir</w:t>
      </w:r>
      <w:r w:rsidR="00097619">
        <w:rPr>
          <w:rFonts w:ascii="Times New Roman" w:hAnsi="Times New Roman"/>
          <w:sz w:val="24"/>
          <w:szCs w:val="24"/>
        </w:rPr>
        <w:t xml:space="preserve"> apprentices are not harassed because of their race, color, religion, national origin, sex</w:t>
      </w:r>
      <w:r w:rsidR="00BE747C">
        <w:rPr>
          <w:rFonts w:ascii="Times New Roman" w:hAnsi="Times New Roman"/>
          <w:sz w:val="24"/>
          <w:szCs w:val="24"/>
        </w:rPr>
        <w:t xml:space="preserve"> (including </w:t>
      </w:r>
      <w:r w:rsidR="00097619">
        <w:rPr>
          <w:rFonts w:ascii="Times New Roman" w:hAnsi="Times New Roman"/>
          <w:sz w:val="24"/>
          <w:szCs w:val="24"/>
        </w:rPr>
        <w:t>sexual orientation</w:t>
      </w:r>
      <w:r w:rsidR="00BE747C">
        <w:rPr>
          <w:rFonts w:ascii="Times New Roman" w:hAnsi="Times New Roman"/>
          <w:sz w:val="24"/>
          <w:szCs w:val="24"/>
        </w:rPr>
        <w:t xml:space="preserve"> and</w:t>
      </w:r>
      <w:r w:rsidR="00097619">
        <w:rPr>
          <w:rFonts w:ascii="Times New Roman" w:hAnsi="Times New Roman"/>
          <w:sz w:val="24"/>
          <w:szCs w:val="24"/>
        </w:rPr>
        <w:t xml:space="preserve"> </w:t>
      </w:r>
      <w:r w:rsidR="00BE747C">
        <w:rPr>
          <w:rFonts w:ascii="Times New Roman" w:hAnsi="Times New Roman"/>
          <w:sz w:val="24"/>
          <w:szCs w:val="24"/>
        </w:rPr>
        <w:t xml:space="preserve">gender identity), </w:t>
      </w:r>
      <w:r w:rsidR="00097619">
        <w:rPr>
          <w:rFonts w:ascii="Times New Roman" w:hAnsi="Times New Roman"/>
          <w:sz w:val="24"/>
          <w:szCs w:val="24"/>
        </w:rPr>
        <w:t>age (40 or older), genetic information, or disability</w:t>
      </w:r>
      <w:r w:rsidR="00BE747C">
        <w:rPr>
          <w:rFonts w:ascii="Times New Roman" w:hAnsi="Times New Roman"/>
          <w:sz w:val="24"/>
          <w:szCs w:val="24"/>
        </w:rPr>
        <w:t>,</w:t>
      </w:r>
      <w:r w:rsidR="00097619">
        <w:rPr>
          <w:rFonts w:ascii="Times New Roman" w:hAnsi="Times New Roman"/>
          <w:sz w:val="24"/>
          <w:szCs w:val="24"/>
        </w:rPr>
        <w:t xml:space="preserve"> and to ensure that </w:t>
      </w:r>
      <w:r w:rsidR="00FF0A14">
        <w:rPr>
          <w:rFonts w:ascii="Times New Roman" w:hAnsi="Times New Roman"/>
          <w:sz w:val="24"/>
          <w:szCs w:val="24"/>
        </w:rPr>
        <w:t xml:space="preserve">their </w:t>
      </w:r>
      <w:r w:rsidR="00097619">
        <w:rPr>
          <w:rFonts w:ascii="Times New Roman" w:hAnsi="Times New Roman"/>
          <w:sz w:val="24"/>
          <w:szCs w:val="24"/>
        </w:rPr>
        <w:t>program</w:t>
      </w:r>
      <w:r w:rsidR="00FF0A14">
        <w:rPr>
          <w:rFonts w:ascii="Times New Roman" w:hAnsi="Times New Roman"/>
          <w:sz w:val="24"/>
          <w:szCs w:val="24"/>
        </w:rPr>
        <w:t xml:space="preserve">s are </w:t>
      </w:r>
      <w:r w:rsidR="00097619">
        <w:rPr>
          <w:rFonts w:ascii="Times New Roman" w:hAnsi="Times New Roman"/>
          <w:sz w:val="24"/>
          <w:szCs w:val="24"/>
        </w:rPr>
        <w:t xml:space="preserve">free from intimidation and retaliation as prohibited by </w:t>
      </w:r>
      <w:r w:rsidR="00C56438">
        <w:rPr>
          <w:rFonts w:ascii="Times New Roman" w:hAnsi="Times New Roman"/>
          <w:sz w:val="24"/>
          <w:szCs w:val="24"/>
        </w:rPr>
        <w:t>§</w:t>
      </w:r>
      <w:r w:rsidR="00C5469E">
        <w:rPr>
          <w:rFonts w:ascii="Times New Roman" w:hAnsi="Times New Roman"/>
          <w:sz w:val="24"/>
          <w:szCs w:val="24"/>
        </w:rPr>
        <w:t xml:space="preserve">30.17. </w:t>
      </w:r>
      <w:r w:rsidR="00527449">
        <w:rPr>
          <w:rFonts w:ascii="Times New Roman" w:hAnsi="Times New Roman"/>
          <w:sz w:val="24"/>
          <w:szCs w:val="24"/>
        </w:rPr>
        <w:t xml:space="preserve"> </w:t>
      </w:r>
      <w:r w:rsidR="00861D2D">
        <w:rPr>
          <w:rFonts w:ascii="Times New Roman" w:hAnsi="Times New Roman"/>
          <w:sz w:val="24"/>
          <w:szCs w:val="24"/>
        </w:rPr>
        <w:t xml:space="preserve">As part of that obligation, sponsors must provide anti-harassment training, </w:t>
      </w:r>
      <w:r w:rsidR="00BE57CD">
        <w:rPr>
          <w:rFonts w:ascii="Times New Roman" w:hAnsi="Times New Roman"/>
          <w:sz w:val="24"/>
          <w:szCs w:val="24"/>
        </w:rPr>
        <w:t>implement internal procedures for filing and investigati</w:t>
      </w:r>
      <w:r w:rsidR="00FF0A14">
        <w:rPr>
          <w:rFonts w:ascii="Times New Roman" w:hAnsi="Times New Roman"/>
          <w:sz w:val="24"/>
          <w:szCs w:val="24"/>
        </w:rPr>
        <w:t>ng</w:t>
      </w:r>
      <w:r w:rsidR="00BE57CD">
        <w:rPr>
          <w:rFonts w:ascii="Times New Roman" w:hAnsi="Times New Roman"/>
          <w:sz w:val="24"/>
          <w:szCs w:val="24"/>
        </w:rPr>
        <w:t xml:space="preserve"> EEO</w:t>
      </w:r>
      <w:r w:rsidR="00BE747C">
        <w:rPr>
          <w:rFonts w:ascii="Times New Roman" w:hAnsi="Times New Roman"/>
          <w:sz w:val="24"/>
          <w:szCs w:val="24"/>
        </w:rPr>
        <w:t>-related</w:t>
      </w:r>
      <w:r w:rsidR="00BE57CD">
        <w:rPr>
          <w:rFonts w:ascii="Times New Roman" w:hAnsi="Times New Roman"/>
          <w:sz w:val="24"/>
          <w:szCs w:val="24"/>
        </w:rPr>
        <w:t xml:space="preserve"> complaints</w:t>
      </w:r>
      <w:r w:rsidR="00861D2D">
        <w:rPr>
          <w:rFonts w:ascii="Times New Roman" w:hAnsi="Times New Roman"/>
          <w:sz w:val="24"/>
          <w:szCs w:val="24"/>
        </w:rPr>
        <w:t>, and make all facilities and apprenticeship activities available without regard to membership in protected groups</w:t>
      </w:r>
    </w:p>
    <w:p w14:paraId="21138347" w14:textId="77777777" w:rsidR="00D14AA4" w:rsidRPr="00D14AA4" w:rsidRDefault="00D14AA4" w:rsidP="00D14AA4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51B6D78" w14:textId="483BC56B" w:rsidR="00BE57CD" w:rsidRPr="00D14AA4" w:rsidRDefault="0095649D" w:rsidP="00D14AA4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D14AA4">
        <w:rPr>
          <w:rFonts w:ascii="Times New Roman" w:hAnsi="Times New Roman"/>
          <w:sz w:val="24"/>
          <w:szCs w:val="24"/>
        </w:rPr>
        <w:lastRenderedPageBreak/>
        <w:t>Summary –</w:t>
      </w:r>
      <w:r w:rsidR="00D14AA4">
        <w:rPr>
          <w:rFonts w:ascii="Times New Roman" w:hAnsi="Times New Roman"/>
          <w:sz w:val="24"/>
          <w:szCs w:val="24"/>
        </w:rPr>
        <w:t xml:space="preserve"> </w:t>
      </w:r>
      <w:r w:rsidR="00C87B1A" w:rsidRPr="00D14AA4">
        <w:rPr>
          <w:rFonts w:ascii="Times New Roman" w:hAnsi="Times New Roman"/>
          <w:sz w:val="24"/>
          <w:szCs w:val="24"/>
        </w:rPr>
        <w:t xml:space="preserve">In addition to available technical assistance from OA or your servicing SAA staff, anti-harassment and non-discrimination resources are available at </w:t>
      </w:r>
      <w:hyperlink r:id="rId11" w:history="1">
        <w:r w:rsidR="00C87B1A" w:rsidRPr="00D14AA4">
          <w:rPr>
            <w:rStyle w:val="Hyperlink"/>
            <w:rFonts w:ascii="Times New Roman" w:hAnsi="Times New Roman"/>
            <w:sz w:val="24"/>
            <w:szCs w:val="24"/>
          </w:rPr>
          <w:t>https://www.apprenticeship.gov/eeo</w:t>
        </w:r>
      </w:hyperlink>
      <w:r w:rsidR="00C87B1A" w:rsidRPr="00D14AA4">
        <w:rPr>
          <w:rFonts w:ascii="Times New Roman" w:hAnsi="Times New Roman"/>
          <w:sz w:val="24"/>
          <w:szCs w:val="24"/>
        </w:rPr>
        <w:t xml:space="preserve">. </w:t>
      </w:r>
      <w:r w:rsidR="00D14AA4" w:rsidRPr="00D14AA4">
        <w:rPr>
          <w:rFonts w:ascii="Times New Roman" w:hAnsi="Times New Roman"/>
          <w:sz w:val="24"/>
          <w:szCs w:val="24"/>
        </w:rPr>
        <w:t xml:space="preserve"> </w:t>
      </w:r>
      <w:r w:rsidR="00BE57CD" w:rsidRPr="00D14AA4">
        <w:rPr>
          <w:rFonts w:ascii="Times New Roman" w:hAnsi="Times New Roman"/>
          <w:sz w:val="24"/>
          <w:szCs w:val="24"/>
        </w:rPr>
        <w:t xml:space="preserve">The </w:t>
      </w:r>
      <w:r w:rsidR="00D14AA4" w:rsidRPr="00D14AA4">
        <w:rPr>
          <w:rFonts w:ascii="Times New Roman" w:hAnsi="Times New Roman"/>
          <w:sz w:val="24"/>
          <w:szCs w:val="24"/>
        </w:rPr>
        <w:t xml:space="preserve">website houses a </w:t>
      </w:r>
      <w:r w:rsidR="00BE57CD" w:rsidRPr="00D14AA4">
        <w:rPr>
          <w:rFonts w:ascii="Times New Roman" w:hAnsi="Times New Roman"/>
          <w:sz w:val="24"/>
          <w:szCs w:val="24"/>
        </w:rPr>
        <w:t>robust suite of resources to inform apprentices, sponsors</w:t>
      </w:r>
      <w:r w:rsidR="00C87B1A" w:rsidRPr="00D14AA4">
        <w:rPr>
          <w:rFonts w:ascii="Times New Roman" w:hAnsi="Times New Roman"/>
          <w:sz w:val="24"/>
          <w:szCs w:val="24"/>
        </w:rPr>
        <w:t>,</w:t>
      </w:r>
      <w:r w:rsidR="00BE57CD" w:rsidRPr="00D14AA4">
        <w:rPr>
          <w:rFonts w:ascii="Times New Roman" w:hAnsi="Times New Roman"/>
          <w:sz w:val="24"/>
          <w:szCs w:val="24"/>
        </w:rPr>
        <w:t xml:space="preserve"> and partners about the EEO regulation requirements, and have developed materials for public use to support training and implementation.  Th</w:t>
      </w:r>
      <w:r w:rsidR="00D14AA4">
        <w:rPr>
          <w:rFonts w:ascii="Times New Roman" w:hAnsi="Times New Roman"/>
          <w:sz w:val="24"/>
          <w:szCs w:val="24"/>
        </w:rPr>
        <w:t xml:space="preserve">is includes </w:t>
      </w:r>
      <w:r w:rsidR="00C87B1A" w:rsidRPr="00D14AA4">
        <w:rPr>
          <w:rFonts w:ascii="Times New Roman" w:hAnsi="Times New Roman"/>
          <w:sz w:val="24"/>
          <w:szCs w:val="24"/>
        </w:rPr>
        <w:t xml:space="preserve">forms, </w:t>
      </w:r>
      <w:r w:rsidR="00802D75" w:rsidRPr="00D14AA4">
        <w:rPr>
          <w:rFonts w:ascii="Times New Roman" w:hAnsi="Times New Roman"/>
          <w:sz w:val="24"/>
          <w:szCs w:val="24"/>
        </w:rPr>
        <w:t>webinars,</w:t>
      </w:r>
      <w:r w:rsidR="00C87B1A" w:rsidRPr="00D14AA4">
        <w:rPr>
          <w:rFonts w:ascii="Times New Roman" w:hAnsi="Times New Roman"/>
          <w:sz w:val="24"/>
          <w:szCs w:val="24"/>
        </w:rPr>
        <w:t xml:space="preserve"> and FAQs.</w:t>
      </w:r>
    </w:p>
    <w:p w14:paraId="6ABFB3EE" w14:textId="64405F9B" w:rsidR="00C87B1A" w:rsidRDefault="00C87B1A" w:rsidP="00C87B1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6076BA" w14:textId="736D43CD" w:rsidR="00A969E6" w:rsidRDefault="00D14AA4" w:rsidP="00C87B1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Included among these materials is a new webcast</w:t>
      </w:r>
      <w:r w:rsidR="00484278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="005C702F" w:rsidRPr="00802D75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Understanding EEO Requirements on Anti-Harassment and Complaints for Registered Apprenticeship Programs (RAPs)</w:t>
        </w:r>
      </w:hyperlink>
      <w:r w:rsidR="005C702F" w:rsidRPr="00802D75">
        <w:rPr>
          <w:rFonts w:ascii="Times New Roman" w:hAnsi="Times New Roman"/>
          <w:i/>
          <w:iCs/>
          <w:sz w:val="24"/>
          <w:szCs w:val="24"/>
        </w:rPr>
        <w:t>.</w:t>
      </w:r>
      <w:r w:rsidR="005C702F" w:rsidRPr="00802D75" w:rsidDel="005C702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84278" w:rsidRPr="00802D75">
        <w:rPr>
          <w:rFonts w:ascii="Times New Roman" w:hAnsi="Times New Roman"/>
          <w:sz w:val="24"/>
          <w:szCs w:val="24"/>
        </w:rPr>
        <w:t>T</w:t>
      </w:r>
      <w:r w:rsidR="00484278">
        <w:rPr>
          <w:rFonts w:ascii="Times New Roman" w:hAnsi="Times New Roman"/>
          <w:sz w:val="24"/>
          <w:szCs w:val="24"/>
        </w:rPr>
        <w:t xml:space="preserve">his 30-minute training helps </w:t>
      </w:r>
      <w:r w:rsidR="00AE1087">
        <w:rPr>
          <w:rFonts w:ascii="Times New Roman" w:hAnsi="Times New Roman"/>
          <w:sz w:val="24"/>
          <w:szCs w:val="24"/>
        </w:rPr>
        <w:t>users</w:t>
      </w:r>
      <w:r w:rsidR="00484278">
        <w:rPr>
          <w:rFonts w:ascii="Times New Roman" w:hAnsi="Times New Roman"/>
          <w:sz w:val="24"/>
          <w:szCs w:val="24"/>
        </w:rPr>
        <w:t xml:space="preserve">: define and recognize unlawful harassment; </w:t>
      </w:r>
      <w:r w:rsidR="00AE1087">
        <w:rPr>
          <w:rFonts w:ascii="Times New Roman" w:hAnsi="Times New Roman"/>
          <w:sz w:val="24"/>
          <w:szCs w:val="24"/>
        </w:rPr>
        <w:t xml:space="preserve">identify ways to ensure RAPs are free from harassment; and </w:t>
      </w:r>
      <w:r w:rsidR="002026B1">
        <w:rPr>
          <w:rFonts w:ascii="Times New Roman" w:hAnsi="Times New Roman"/>
          <w:sz w:val="24"/>
          <w:szCs w:val="24"/>
        </w:rPr>
        <w:t>implement complaints procedures.</w:t>
      </w:r>
      <w:r w:rsidR="005C702F">
        <w:rPr>
          <w:rFonts w:ascii="Times New Roman" w:hAnsi="Times New Roman"/>
          <w:sz w:val="24"/>
          <w:szCs w:val="24"/>
        </w:rPr>
        <w:t xml:space="preserve">  </w:t>
      </w:r>
    </w:p>
    <w:p w14:paraId="4DFB1897" w14:textId="77777777" w:rsidR="00A969E6" w:rsidRDefault="00A969E6" w:rsidP="00C87B1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A0A34A" w14:textId="157D8BB8" w:rsidR="00D14AA4" w:rsidRPr="005C702F" w:rsidRDefault="00A969E6" w:rsidP="00C87B1A">
      <w:pPr>
        <w:pStyle w:val="ListParagraph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NOTE: this webcast is </w:t>
      </w:r>
      <w:r w:rsidR="00071F04">
        <w:rPr>
          <w:rFonts w:ascii="Times New Roman" w:hAnsi="Times New Roman"/>
          <w:sz w:val="24"/>
          <w:szCs w:val="24"/>
        </w:rPr>
        <w:t xml:space="preserve">intended to provide information and training for staff administering Registered Apprenticeship programs.  The training is </w:t>
      </w:r>
      <w:r>
        <w:rPr>
          <w:rFonts w:ascii="Times New Roman" w:hAnsi="Times New Roman"/>
          <w:sz w:val="24"/>
          <w:szCs w:val="24"/>
        </w:rPr>
        <w:t>not intended for use in lieu of</w:t>
      </w:r>
      <w:r w:rsidR="005C70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appropriate anti-harassment training that meets the regulation requirements.</w:t>
      </w:r>
    </w:p>
    <w:p w14:paraId="47069E84" w14:textId="77777777" w:rsidR="00FA387F" w:rsidRPr="00484278" w:rsidRDefault="00FA387F" w:rsidP="00FA387F">
      <w:pPr>
        <w:pStyle w:val="ListParagraph"/>
        <w:spacing w:after="0" w:line="240" w:lineRule="auto"/>
        <w:ind w:left="1080"/>
        <w:rPr>
          <w:rFonts w:ascii="Times New Roman" w:hAnsi="Times New Roman"/>
          <w:i/>
          <w:iCs/>
          <w:sz w:val="24"/>
          <w:szCs w:val="24"/>
        </w:rPr>
      </w:pPr>
    </w:p>
    <w:p w14:paraId="3BD5B636" w14:textId="77777777" w:rsidR="009E6302" w:rsidRPr="0046637A" w:rsidRDefault="009E6302" w:rsidP="0046637A">
      <w:pPr>
        <w:pStyle w:val="Header"/>
        <w:ind w:left="360"/>
        <w:jc w:val="both"/>
        <w:rPr>
          <w:rFonts w:ascii="Times New Roman" w:hAnsi="Times New Roman"/>
          <w:sz w:val="24"/>
          <w:szCs w:val="24"/>
        </w:rPr>
      </w:pPr>
    </w:p>
    <w:p w14:paraId="3D773D5F" w14:textId="606FCB43" w:rsidR="007601F3" w:rsidRDefault="00335EBA" w:rsidP="001A5A72">
      <w:pPr>
        <w:pStyle w:val="Header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E0E2A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4E0E2A">
        <w:rPr>
          <w:rFonts w:ascii="Times New Roman" w:hAnsi="Times New Roman"/>
          <w:b/>
          <w:sz w:val="24"/>
          <w:szCs w:val="24"/>
        </w:rPr>
        <w:t>.</w:t>
      </w:r>
      <w:r w:rsidR="00596B7C" w:rsidRPr="004E0E2A">
        <w:rPr>
          <w:rFonts w:ascii="Times New Roman" w:hAnsi="Times New Roman"/>
          <w:sz w:val="24"/>
          <w:szCs w:val="24"/>
        </w:rPr>
        <w:t xml:space="preserve"> </w:t>
      </w:r>
    </w:p>
    <w:p w14:paraId="6083BF43" w14:textId="77777777" w:rsidR="00BE596B" w:rsidRDefault="00BE596B" w:rsidP="00BE596B">
      <w:pPr>
        <w:pStyle w:val="Header"/>
        <w:ind w:left="360"/>
        <w:jc w:val="both"/>
        <w:rPr>
          <w:rFonts w:ascii="Times New Roman" w:hAnsi="Times New Roman"/>
          <w:sz w:val="24"/>
          <w:szCs w:val="24"/>
        </w:rPr>
      </w:pPr>
    </w:p>
    <w:p w14:paraId="2B849AC1" w14:textId="76960C6B" w:rsidR="004E0E2A" w:rsidRDefault="001A5A72" w:rsidP="00E85C5E">
      <w:pPr>
        <w:pStyle w:val="Header"/>
        <w:ind w:left="360"/>
        <w:rPr>
          <w:rFonts w:ascii="Times New Roman" w:hAnsi="Times New Roman"/>
          <w:sz w:val="24"/>
          <w:szCs w:val="24"/>
        </w:rPr>
      </w:pPr>
      <w:r w:rsidRPr="001A5A72">
        <w:rPr>
          <w:rFonts w:ascii="Times New Roman" w:hAnsi="Times New Roman"/>
          <w:sz w:val="24"/>
          <w:szCs w:val="24"/>
        </w:rPr>
        <w:t xml:space="preserve">If you </w:t>
      </w:r>
      <w:r w:rsidR="002750AE">
        <w:rPr>
          <w:rFonts w:ascii="Times New Roman" w:hAnsi="Times New Roman"/>
          <w:sz w:val="24"/>
          <w:szCs w:val="24"/>
        </w:rPr>
        <w:t xml:space="preserve">have any question, please contact Andrew Ridgeway at </w:t>
      </w:r>
      <w:hyperlink r:id="rId13" w:history="1">
        <w:r w:rsidR="002750AE" w:rsidRPr="005D739D">
          <w:rPr>
            <w:rStyle w:val="Hyperlink"/>
            <w:rFonts w:ascii="Times New Roman" w:hAnsi="Times New Roman"/>
            <w:sz w:val="24"/>
            <w:szCs w:val="24"/>
          </w:rPr>
          <w:t>Ridgeway.Andrew@dol.gov</w:t>
        </w:r>
      </w:hyperlink>
      <w:r w:rsidRPr="001A5A72">
        <w:rPr>
          <w:rFonts w:ascii="Times New Roman" w:hAnsi="Times New Roman"/>
          <w:sz w:val="24"/>
          <w:szCs w:val="24"/>
        </w:rPr>
        <w:t>.</w:t>
      </w:r>
    </w:p>
    <w:p w14:paraId="677FF073" w14:textId="75675A48" w:rsidR="002750AE" w:rsidRDefault="002750AE" w:rsidP="00E85C5E">
      <w:pPr>
        <w:pStyle w:val="Header"/>
        <w:ind w:left="360"/>
        <w:rPr>
          <w:rFonts w:ascii="Times New Roman" w:hAnsi="Times New Roman"/>
          <w:sz w:val="24"/>
          <w:szCs w:val="24"/>
        </w:rPr>
      </w:pPr>
    </w:p>
    <w:p w14:paraId="18FF7CA9" w14:textId="77777777" w:rsidR="002750AE" w:rsidRPr="004E0E2A" w:rsidRDefault="002750AE" w:rsidP="00E85C5E">
      <w:pPr>
        <w:pStyle w:val="Header"/>
        <w:ind w:left="360"/>
        <w:rPr>
          <w:rFonts w:ascii="Times New Roman" w:hAnsi="Times New Roman"/>
          <w:sz w:val="24"/>
          <w:szCs w:val="24"/>
        </w:rPr>
      </w:pPr>
    </w:p>
    <w:sectPr w:rsidR="002750AE" w:rsidRPr="004E0E2A" w:rsidSect="0093711C"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4FC0" w14:textId="77777777" w:rsidR="009C1357" w:rsidRDefault="009C1357" w:rsidP="0093711C">
      <w:pPr>
        <w:spacing w:after="0" w:line="240" w:lineRule="auto"/>
      </w:pPr>
      <w:r>
        <w:separator/>
      </w:r>
    </w:p>
  </w:endnote>
  <w:endnote w:type="continuationSeparator" w:id="0">
    <w:p w14:paraId="265E2F44" w14:textId="77777777" w:rsidR="009C1357" w:rsidRDefault="009C1357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B55B1" w14:textId="77777777" w:rsidR="009C1357" w:rsidRDefault="009C1357" w:rsidP="0093711C">
      <w:pPr>
        <w:spacing w:after="0" w:line="240" w:lineRule="auto"/>
      </w:pPr>
      <w:r>
        <w:separator/>
      </w:r>
    </w:p>
  </w:footnote>
  <w:footnote w:type="continuationSeparator" w:id="0">
    <w:p w14:paraId="1002B4A9" w14:textId="77777777" w:rsidR="009C1357" w:rsidRDefault="009C1357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27A2E4BE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7365A8"/>
    <w:multiLevelType w:val="hybridMultilevel"/>
    <w:tmpl w:val="3656E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51EF9"/>
    <w:multiLevelType w:val="hybridMultilevel"/>
    <w:tmpl w:val="A9328E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E3C32DF"/>
    <w:multiLevelType w:val="hybridMultilevel"/>
    <w:tmpl w:val="919EE6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9386922">
    <w:abstractNumId w:val="0"/>
  </w:num>
  <w:num w:numId="2" w16cid:durableId="728502733">
    <w:abstractNumId w:val="2"/>
  </w:num>
  <w:num w:numId="3" w16cid:durableId="1816218948">
    <w:abstractNumId w:val="1"/>
  </w:num>
  <w:num w:numId="4" w16cid:durableId="1767068788">
    <w:abstractNumId w:val="3"/>
  </w:num>
  <w:num w:numId="5" w16cid:durableId="1777671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14345"/>
    <w:rsid w:val="000201B3"/>
    <w:rsid w:val="000331F8"/>
    <w:rsid w:val="00053627"/>
    <w:rsid w:val="00056280"/>
    <w:rsid w:val="00063894"/>
    <w:rsid w:val="000654B9"/>
    <w:rsid w:val="00071F04"/>
    <w:rsid w:val="00074DA2"/>
    <w:rsid w:val="00095035"/>
    <w:rsid w:val="00097619"/>
    <w:rsid w:val="000A380E"/>
    <w:rsid w:val="000A7B8A"/>
    <w:rsid w:val="000E3808"/>
    <w:rsid w:val="00137ECB"/>
    <w:rsid w:val="00140E43"/>
    <w:rsid w:val="00142E2C"/>
    <w:rsid w:val="00166743"/>
    <w:rsid w:val="001742A7"/>
    <w:rsid w:val="00186D25"/>
    <w:rsid w:val="001872D6"/>
    <w:rsid w:val="001A5A72"/>
    <w:rsid w:val="001E1118"/>
    <w:rsid w:val="00200B07"/>
    <w:rsid w:val="002026B1"/>
    <w:rsid w:val="00213BE0"/>
    <w:rsid w:val="0024123F"/>
    <w:rsid w:val="00261389"/>
    <w:rsid w:val="00264030"/>
    <w:rsid w:val="002750AE"/>
    <w:rsid w:val="00287715"/>
    <w:rsid w:val="002A2EF6"/>
    <w:rsid w:val="002B11F2"/>
    <w:rsid w:val="002B5227"/>
    <w:rsid w:val="0031379C"/>
    <w:rsid w:val="00320AE3"/>
    <w:rsid w:val="003270C4"/>
    <w:rsid w:val="003334E9"/>
    <w:rsid w:val="00335EBA"/>
    <w:rsid w:val="003371C2"/>
    <w:rsid w:val="00344FDB"/>
    <w:rsid w:val="00360C43"/>
    <w:rsid w:val="00390F31"/>
    <w:rsid w:val="003B1D95"/>
    <w:rsid w:val="00407567"/>
    <w:rsid w:val="00421A1C"/>
    <w:rsid w:val="00425858"/>
    <w:rsid w:val="004301C1"/>
    <w:rsid w:val="00443320"/>
    <w:rsid w:val="00453E6B"/>
    <w:rsid w:val="004561CC"/>
    <w:rsid w:val="0046637A"/>
    <w:rsid w:val="00473C19"/>
    <w:rsid w:val="0047504B"/>
    <w:rsid w:val="00484278"/>
    <w:rsid w:val="00490935"/>
    <w:rsid w:val="00490E05"/>
    <w:rsid w:val="004C3D48"/>
    <w:rsid w:val="004D4BBF"/>
    <w:rsid w:val="004D6E1B"/>
    <w:rsid w:val="004E0E2A"/>
    <w:rsid w:val="004E6699"/>
    <w:rsid w:val="004F4381"/>
    <w:rsid w:val="00503A2A"/>
    <w:rsid w:val="00525C66"/>
    <w:rsid w:val="00527449"/>
    <w:rsid w:val="00551C70"/>
    <w:rsid w:val="0055632E"/>
    <w:rsid w:val="00582C6F"/>
    <w:rsid w:val="00596B7C"/>
    <w:rsid w:val="005C702F"/>
    <w:rsid w:val="005D7253"/>
    <w:rsid w:val="005E5560"/>
    <w:rsid w:val="005F3FBD"/>
    <w:rsid w:val="00643606"/>
    <w:rsid w:val="00657A23"/>
    <w:rsid w:val="006600EB"/>
    <w:rsid w:val="006704A9"/>
    <w:rsid w:val="006827A7"/>
    <w:rsid w:val="00693268"/>
    <w:rsid w:val="006A4564"/>
    <w:rsid w:val="006D64E4"/>
    <w:rsid w:val="006E253C"/>
    <w:rsid w:val="006E4E45"/>
    <w:rsid w:val="007213B4"/>
    <w:rsid w:val="007559E8"/>
    <w:rsid w:val="007601F3"/>
    <w:rsid w:val="007603E3"/>
    <w:rsid w:val="0076184D"/>
    <w:rsid w:val="00762129"/>
    <w:rsid w:val="00791BCC"/>
    <w:rsid w:val="00792925"/>
    <w:rsid w:val="007936FC"/>
    <w:rsid w:val="00793E57"/>
    <w:rsid w:val="007C7F93"/>
    <w:rsid w:val="007E2EC4"/>
    <w:rsid w:val="007E55A0"/>
    <w:rsid w:val="00801773"/>
    <w:rsid w:val="00802176"/>
    <w:rsid w:val="00802D75"/>
    <w:rsid w:val="008070A2"/>
    <w:rsid w:val="0080782D"/>
    <w:rsid w:val="008143C9"/>
    <w:rsid w:val="00833412"/>
    <w:rsid w:val="008346BE"/>
    <w:rsid w:val="00861D2D"/>
    <w:rsid w:val="00862206"/>
    <w:rsid w:val="0089377F"/>
    <w:rsid w:val="008A3C43"/>
    <w:rsid w:val="008B20B0"/>
    <w:rsid w:val="008D192D"/>
    <w:rsid w:val="008D7AE6"/>
    <w:rsid w:val="008E11DE"/>
    <w:rsid w:val="008F6C9F"/>
    <w:rsid w:val="009001FC"/>
    <w:rsid w:val="00924CCD"/>
    <w:rsid w:val="009278CE"/>
    <w:rsid w:val="0093711C"/>
    <w:rsid w:val="0094120A"/>
    <w:rsid w:val="0095649D"/>
    <w:rsid w:val="00972054"/>
    <w:rsid w:val="00977B84"/>
    <w:rsid w:val="00994E28"/>
    <w:rsid w:val="009C1357"/>
    <w:rsid w:val="009C566A"/>
    <w:rsid w:val="009C6E59"/>
    <w:rsid w:val="009E6302"/>
    <w:rsid w:val="009E74AB"/>
    <w:rsid w:val="009F7409"/>
    <w:rsid w:val="00A018CA"/>
    <w:rsid w:val="00A31726"/>
    <w:rsid w:val="00A40B74"/>
    <w:rsid w:val="00A52A02"/>
    <w:rsid w:val="00A54F3F"/>
    <w:rsid w:val="00A577FF"/>
    <w:rsid w:val="00A61148"/>
    <w:rsid w:val="00A67765"/>
    <w:rsid w:val="00A67A5A"/>
    <w:rsid w:val="00A7356A"/>
    <w:rsid w:val="00A95912"/>
    <w:rsid w:val="00A959AC"/>
    <w:rsid w:val="00A969E6"/>
    <w:rsid w:val="00AA1769"/>
    <w:rsid w:val="00AD75CC"/>
    <w:rsid w:val="00AE1087"/>
    <w:rsid w:val="00AE52DF"/>
    <w:rsid w:val="00AE68EA"/>
    <w:rsid w:val="00B15A18"/>
    <w:rsid w:val="00B25EAA"/>
    <w:rsid w:val="00B30195"/>
    <w:rsid w:val="00B41054"/>
    <w:rsid w:val="00B62EC5"/>
    <w:rsid w:val="00B701B4"/>
    <w:rsid w:val="00B93203"/>
    <w:rsid w:val="00BB427F"/>
    <w:rsid w:val="00BC4F70"/>
    <w:rsid w:val="00BE16AD"/>
    <w:rsid w:val="00BE57CD"/>
    <w:rsid w:val="00BE596B"/>
    <w:rsid w:val="00BE747C"/>
    <w:rsid w:val="00C1585A"/>
    <w:rsid w:val="00C20F33"/>
    <w:rsid w:val="00C32B8B"/>
    <w:rsid w:val="00C37151"/>
    <w:rsid w:val="00C5469E"/>
    <w:rsid w:val="00C56438"/>
    <w:rsid w:val="00C5738C"/>
    <w:rsid w:val="00C6389E"/>
    <w:rsid w:val="00C664A5"/>
    <w:rsid w:val="00C71586"/>
    <w:rsid w:val="00C83E58"/>
    <w:rsid w:val="00C8539A"/>
    <w:rsid w:val="00C86BBF"/>
    <w:rsid w:val="00C87B1A"/>
    <w:rsid w:val="00C952C6"/>
    <w:rsid w:val="00CA1806"/>
    <w:rsid w:val="00CB64EA"/>
    <w:rsid w:val="00CB7B61"/>
    <w:rsid w:val="00CD31CB"/>
    <w:rsid w:val="00CD3987"/>
    <w:rsid w:val="00CE4E86"/>
    <w:rsid w:val="00D003E5"/>
    <w:rsid w:val="00D0353F"/>
    <w:rsid w:val="00D14AA4"/>
    <w:rsid w:val="00D320AB"/>
    <w:rsid w:val="00D36EF7"/>
    <w:rsid w:val="00D42D9B"/>
    <w:rsid w:val="00D579B2"/>
    <w:rsid w:val="00D8390B"/>
    <w:rsid w:val="00D94B34"/>
    <w:rsid w:val="00DB1EBC"/>
    <w:rsid w:val="00DB396B"/>
    <w:rsid w:val="00DC4433"/>
    <w:rsid w:val="00DD4E7C"/>
    <w:rsid w:val="00DE0952"/>
    <w:rsid w:val="00E17183"/>
    <w:rsid w:val="00E30222"/>
    <w:rsid w:val="00E33529"/>
    <w:rsid w:val="00E37AA4"/>
    <w:rsid w:val="00E47141"/>
    <w:rsid w:val="00E543C6"/>
    <w:rsid w:val="00E57775"/>
    <w:rsid w:val="00E707E2"/>
    <w:rsid w:val="00E85C5E"/>
    <w:rsid w:val="00EA2863"/>
    <w:rsid w:val="00EB2273"/>
    <w:rsid w:val="00EB66FF"/>
    <w:rsid w:val="00EF76C5"/>
    <w:rsid w:val="00F06BED"/>
    <w:rsid w:val="00F256E7"/>
    <w:rsid w:val="00F33514"/>
    <w:rsid w:val="00F36EA0"/>
    <w:rsid w:val="00F41666"/>
    <w:rsid w:val="00F6659C"/>
    <w:rsid w:val="00F83488"/>
    <w:rsid w:val="00F84BBD"/>
    <w:rsid w:val="00F8752F"/>
    <w:rsid w:val="00FA387F"/>
    <w:rsid w:val="00FC7478"/>
    <w:rsid w:val="00FD5AF3"/>
    <w:rsid w:val="00FD7F8B"/>
    <w:rsid w:val="00FE6DFA"/>
    <w:rsid w:val="00FF0A14"/>
    <w:rsid w:val="00FF3120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4E0E2A"/>
    <w:rPr>
      <w:color w:val="0000FF"/>
      <w:u w:val="single"/>
    </w:rPr>
  </w:style>
  <w:style w:type="paragraph" w:customStyle="1" w:styleId="ONET">
    <w:name w:val="ONET"/>
    <w:basedOn w:val="Normal"/>
    <w:link w:val="ONETChar"/>
    <w:qFormat/>
    <w:rsid w:val="00FF3120"/>
    <w:pPr>
      <w:tabs>
        <w:tab w:val="left" w:pos="720"/>
      </w:tabs>
      <w:autoSpaceDE w:val="0"/>
      <w:autoSpaceDN w:val="0"/>
      <w:adjustRightInd w:val="0"/>
      <w:spacing w:before="240" w:after="0" w:line="244" w:lineRule="exact"/>
      <w:jc w:val="center"/>
    </w:pPr>
    <w:rPr>
      <w:rFonts w:ascii="Cambria" w:eastAsia="Times New Roman" w:hAnsi="Cambria" w:cs="Arial"/>
      <w:b/>
      <w:bCs/>
      <w:sz w:val="24"/>
      <w:szCs w:val="24"/>
      <w:lang w:val="fr-FR"/>
    </w:rPr>
  </w:style>
  <w:style w:type="character" w:customStyle="1" w:styleId="ONETChar">
    <w:name w:val="ONET Char"/>
    <w:link w:val="ONET"/>
    <w:rsid w:val="00FF3120"/>
    <w:rPr>
      <w:rFonts w:ascii="Cambria" w:eastAsia="Times New Roman" w:hAnsi="Cambria" w:cs="Arial"/>
      <w:b/>
      <w:bCs/>
      <w:sz w:val="24"/>
      <w:szCs w:val="24"/>
      <w:lang w:val="fr-FR"/>
    </w:rPr>
  </w:style>
  <w:style w:type="character" w:customStyle="1" w:styleId="FormContent">
    <w:name w:val="FormContent"/>
    <w:uiPriority w:val="1"/>
    <w:rsid w:val="00FF3120"/>
    <w:rPr>
      <w:rFonts w:ascii="Franklin Gothic Book" w:hAnsi="Franklin Gothic Book"/>
      <w:color w:val="404040"/>
      <w:sz w:val="20"/>
    </w:rPr>
  </w:style>
  <w:style w:type="paragraph" w:customStyle="1" w:styleId="Default">
    <w:name w:val="Default"/>
    <w:rsid w:val="00AE52D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735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166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3715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idgeway.Andrew@dol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meo.com/731845411/b99b1ba54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pprenticeship.gov/ee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5</cp:revision>
  <cp:lastPrinted>2018-12-06T13:26:00Z</cp:lastPrinted>
  <dcterms:created xsi:type="dcterms:W3CDTF">2022-09-08T13:15:00Z</dcterms:created>
  <dcterms:modified xsi:type="dcterms:W3CDTF">2022-09-22T15:14:00Z</dcterms:modified>
</cp:coreProperties>
</file>