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5800D529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B455EF">
        <w:rPr>
          <w:rFonts w:asciiTheme="majorHAnsi" w:hAnsiTheme="majorHAnsi" w:cs="Arial"/>
          <w:szCs w:val="24"/>
        </w:rPr>
        <w:t xml:space="preserve"> </w:t>
      </w:r>
      <w:r w:rsidR="00507CDD">
        <w:rPr>
          <w:rFonts w:asciiTheme="majorHAnsi" w:hAnsiTheme="majorHAnsi" w:cs="Arial"/>
          <w:szCs w:val="24"/>
        </w:rPr>
        <w:t>BULLETIN 2020</w:t>
      </w:r>
      <w:r w:rsidR="00E55B8E">
        <w:rPr>
          <w:rFonts w:asciiTheme="majorHAnsi" w:hAnsiTheme="majorHAnsi" w:cs="Arial"/>
          <w:szCs w:val="24"/>
        </w:rPr>
        <w:t>-57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="00B455EF">
        <w:rPr>
          <w:rFonts w:asciiTheme="majorHAnsi" w:hAnsiTheme="majorHAnsi" w:cs="Arial"/>
          <w:szCs w:val="24"/>
        </w:rPr>
        <w:t xml:space="preserve">  </w:t>
      </w:r>
      <w:r w:rsidR="00BD16B5">
        <w:rPr>
          <w:rFonts w:asciiTheme="majorHAnsi" w:hAnsiTheme="majorHAnsi" w:cs="Arial"/>
          <w:szCs w:val="24"/>
        </w:rPr>
        <w:t>March 26</w:t>
      </w:r>
      <w:r w:rsidR="00CA1119">
        <w:rPr>
          <w:rFonts w:asciiTheme="majorHAnsi" w:hAnsiTheme="majorHAnsi" w:cs="Arial"/>
          <w:szCs w:val="24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3157C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747B9E0D" w:rsidR="009C0052" w:rsidRPr="003157CE" w:rsidRDefault="00246102" w:rsidP="009955B3">
            <w:pPr>
              <w:pStyle w:val="NoSpacing"/>
              <w:rPr>
                <w:rFonts w:asciiTheme="majorHAnsi" w:hAnsiTheme="majorHAnsi" w:cs="Arial"/>
                <w:szCs w:val="24"/>
              </w:rPr>
            </w:pPr>
            <w:r>
              <w:t xml:space="preserve">A-547 </w:t>
            </w:r>
            <w:r w:rsidR="009C0052" w:rsidRPr="003157CE"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F328A1" w14:textId="37CA9241" w:rsidR="009C0052" w:rsidRPr="00BA335C" w:rsidRDefault="009C0052" w:rsidP="00744F0A">
            <w:pPr>
              <w:widowControl/>
              <w:shd w:val="clear" w:color="auto" w:fill="FFFFFF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 </w:t>
            </w:r>
            <w:r w:rsidR="000F0615">
              <w:rPr>
                <w:rFonts w:asciiTheme="majorHAnsi" w:hAnsiTheme="majorHAnsi" w:cs="Arial"/>
                <w:szCs w:val="24"/>
              </w:rPr>
              <w:t xml:space="preserve">New </w:t>
            </w:r>
            <w:r w:rsidR="00906F9C">
              <w:rPr>
                <w:rFonts w:asciiTheme="majorHAnsi" w:hAnsiTheme="majorHAnsi" w:cs="Arial"/>
                <w:szCs w:val="24"/>
              </w:rPr>
              <w:t>Competency-</w:t>
            </w:r>
            <w:r w:rsidR="00A17511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for </w:t>
            </w:r>
          </w:p>
          <w:p w14:paraId="589940FF" w14:textId="1B09F333" w:rsidR="00DB41A6" w:rsidRPr="00DB41A6" w:rsidRDefault="00440C14" w:rsidP="00246102">
            <w:pPr>
              <w:pStyle w:val="NoSpacing"/>
            </w:pPr>
            <w:r>
              <w:t>Additive Manufacturing</w:t>
            </w:r>
            <w:r w:rsidR="007332DF">
              <w:t xml:space="preserve"> Technician </w:t>
            </w:r>
          </w:p>
          <w:p w14:paraId="0775D6E4" w14:textId="77777777" w:rsidR="00497093" w:rsidRDefault="00497093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6530E339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A17511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7C113B58" w:rsidR="009C0052" w:rsidRPr="003157CE" w:rsidRDefault="009C0052" w:rsidP="00BB1F4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BB1F42">
              <w:rPr>
                <w:rFonts w:asciiTheme="majorHAnsi" w:hAnsiTheme="majorHAnsi" w:cs="Arial"/>
                <w:szCs w:val="24"/>
              </w:rPr>
              <w:t>NSL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3C1E9069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440C14">
              <w:rPr>
                <w:rFonts w:asciiTheme="majorHAnsi" w:hAnsiTheme="majorHAnsi" w:cs="Arial"/>
                <w:szCs w:val="24"/>
              </w:rPr>
              <w:t>Additive Manufacturing</w:t>
            </w:r>
            <w:r w:rsidR="007332DF">
              <w:rPr>
                <w:rFonts w:asciiTheme="majorHAnsi" w:hAnsiTheme="majorHAnsi" w:cs="Arial"/>
                <w:szCs w:val="24"/>
              </w:rPr>
              <w:t xml:space="preserve"> Technician</w:t>
            </w:r>
            <w:r w:rsidR="00BB1F42">
              <w:rPr>
                <w:rFonts w:asciiTheme="majorHAnsi" w:hAnsiTheme="majorHAnsi" w:cs="Arial"/>
                <w:szCs w:val="24"/>
              </w:rPr>
              <w:t>.</w:t>
            </w:r>
            <w:r w:rsidR="007332DF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6DF38B6" w14:textId="1A9C678A" w:rsidR="00440C14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440C14">
              <w:rPr>
                <w:rFonts w:asciiTheme="majorHAnsi" w:hAnsiTheme="majorHAnsi" w:cs="Arial"/>
                <w:szCs w:val="24"/>
              </w:rPr>
              <w:t>Additive Manufacturing</w:t>
            </w:r>
            <w:r w:rsidR="00D216A5">
              <w:rPr>
                <w:rFonts w:asciiTheme="majorHAnsi" w:hAnsiTheme="majorHAnsi" w:cs="Arial"/>
                <w:szCs w:val="24"/>
              </w:rPr>
              <w:t xml:space="preserve"> Technician</w:t>
            </w:r>
          </w:p>
          <w:p w14:paraId="74F10096" w14:textId="3E44DF4A" w:rsidR="009C0052" w:rsidRPr="003157CE" w:rsidRDefault="00DC597B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        </w:t>
            </w:r>
            <w:r>
              <w:rPr>
                <w:rFonts w:asciiTheme="majorHAnsi" w:hAnsiTheme="majorHAnsi" w:cs="Arial"/>
                <w:szCs w:val="24"/>
              </w:rPr>
              <w:t xml:space="preserve">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O*NET-SOC Code: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440C14">
              <w:rPr>
                <w:rFonts w:asciiTheme="majorHAnsi" w:hAnsiTheme="majorHAnsi" w:cs="Arial"/>
                <w:szCs w:val="24"/>
              </w:rPr>
              <w:t>17-3029.09</w:t>
            </w:r>
          </w:p>
          <w:p w14:paraId="5CB078AC" w14:textId="277B2A42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CA1119">
              <w:rPr>
                <w:rFonts w:asciiTheme="majorHAnsi" w:hAnsiTheme="majorHAnsi"/>
                <w:szCs w:val="24"/>
              </w:rPr>
              <w:t>2097CB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2A939DF6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7332DF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</w:t>
            </w:r>
            <w:r w:rsidR="009955B3">
              <w:rPr>
                <w:rFonts w:asciiTheme="majorHAnsi" w:hAnsiTheme="majorHAnsi"/>
                <w:szCs w:val="24"/>
              </w:rPr>
              <w:t>WPS</w:t>
            </w:r>
            <w:r w:rsidR="00906F9C">
              <w:rPr>
                <w:rFonts w:asciiTheme="majorHAnsi" w:hAnsiTheme="majorHAnsi"/>
                <w:szCs w:val="24"/>
              </w:rPr>
              <w:t xml:space="preserve">, sponsors who utilize a CBOF </w:t>
            </w:r>
            <w:r w:rsidR="00BB1F42">
              <w:rPr>
                <w:rFonts w:asciiTheme="majorHAnsi" w:hAnsiTheme="majorHAnsi"/>
                <w:szCs w:val="24"/>
              </w:rPr>
              <w:t>must</w:t>
            </w:r>
            <w:r w:rsidR="00906F9C">
              <w:rPr>
                <w:rFonts w:asciiTheme="majorHAnsi" w:hAnsiTheme="majorHAnsi"/>
                <w:szCs w:val="24"/>
              </w:rPr>
              <w:t xml:space="preserve"> 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BB1F42">
              <w:rPr>
                <w:rFonts w:asciiTheme="majorHAnsi" w:hAnsiTheme="majorHAnsi"/>
                <w:szCs w:val="24"/>
              </w:rPr>
              <w:t xml:space="preserve">  </w:t>
            </w:r>
            <w:r w:rsidR="00BB1F42" w:rsidRPr="00DE1D85">
              <w:rPr>
                <w:rFonts w:asciiTheme="majorHAnsi" w:hAnsiTheme="majorHAnsi"/>
                <w:szCs w:val="24"/>
              </w:rPr>
              <w:t>Th</w:t>
            </w:r>
            <w:r w:rsidR="00BB1F42">
              <w:rPr>
                <w:rFonts w:asciiTheme="majorHAnsi" w:hAnsiTheme="majorHAnsi"/>
                <w:szCs w:val="24"/>
              </w:rPr>
              <w:t>is occupation was approved by the</w:t>
            </w:r>
            <w:r w:rsidR="00BB1F42" w:rsidRPr="00DE1D85">
              <w:rPr>
                <w:rFonts w:asciiTheme="majorHAnsi" w:hAnsiTheme="majorHAnsi"/>
                <w:szCs w:val="24"/>
              </w:rPr>
              <w:t xml:space="preserve"> OA Administrator on </w:t>
            </w:r>
            <w:r w:rsidR="00CA1119">
              <w:rPr>
                <w:rFonts w:asciiTheme="majorHAnsi" w:hAnsiTheme="majorHAnsi"/>
                <w:szCs w:val="24"/>
              </w:rPr>
              <w:t>March 16</w:t>
            </w:r>
            <w:r w:rsidR="00BB1F42">
              <w:rPr>
                <w:rFonts w:asciiTheme="majorHAnsi" w:hAnsiTheme="majorHAnsi"/>
                <w:szCs w:val="24"/>
              </w:rPr>
              <w:t>, 2020</w:t>
            </w:r>
            <w:r w:rsidR="00BB1F42" w:rsidRPr="00DE1D85">
              <w:rPr>
                <w:rFonts w:asciiTheme="majorHAnsi" w:hAnsiTheme="majorHAnsi"/>
                <w:szCs w:val="24"/>
              </w:rPr>
              <w:t>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6DA6A562" w14:textId="76F2CE39" w:rsidR="00440C14" w:rsidRDefault="00742247" w:rsidP="00440C14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approved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440C14">
              <w:rPr>
                <w:rFonts w:asciiTheme="majorHAnsi" w:hAnsiTheme="majorHAnsi" w:cs="Arial"/>
                <w:szCs w:val="24"/>
              </w:rPr>
              <w:t>Additive Manufacturing</w:t>
            </w:r>
            <w:r w:rsidR="007332DF">
              <w:rPr>
                <w:rFonts w:asciiTheme="majorHAnsi" w:hAnsiTheme="majorHAnsi" w:cs="Arial"/>
                <w:szCs w:val="24"/>
              </w:rPr>
              <w:t xml:space="preserve"> Technician</w:t>
            </w:r>
            <w:r w:rsidR="00E31CA4">
              <w:rPr>
                <w:rFonts w:asciiTheme="majorHAnsi" w:hAnsiTheme="majorHAnsi" w:cs="Arial"/>
                <w:szCs w:val="24"/>
              </w:rPr>
              <w:t>s</w:t>
            </w:r>
            <w:r w:rsidR="00D216A5">
              <w:rPr>
                <w:rFonts w:asciiTheme="majorHAnsi" w:hAnsiTheme="majorHAnsi" w:cs="Arial"/>
                <w:szCs w:val="24"/>
              </w:rPr>
              <w:t>. These Technicians:</w:t>
            </w:r>
          </w:p>
          <w:p w14:paraId="12757F37" w14:textId="2D671E9F" w:rsidR="00440C14" w:rsidRDefault="007332DF" w:rsidP="00440C14">
            <w:pPr>
              <w:pStyle w:val="ListParagraph"/>
              <w:numPr>
                <w:ilvl w:val="0"/>
                <w:numId w:val="5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W</w:t>
            </w:r>
            <w:r w:rsidR="00440C14" w:rsidRPr="00440C14">
              <w:rPr>
                <w:rFonts w:asciiTheme="majorHAnsi" w:hAnsiTheme="majorHAnsi" w:cs="Arial"/>
                <w:szCs w:val="24"/>
              </w:rPr>
              <w:t xml:space="preserve">ork in the private and public sectors and are critical to ensuring the smooth and reliable operation of the industrial plants </w:t>
            </w:r>
            <w:r w:rsidR="00440C14">
              <w:rPr>
                <w:rFonts w:asciiTheme="majorHAnsi" w:hAnsiTheme="majorHAnsi" w:cs="Arial"/>
                <w:szCs w:val="24"/>
              </w:rPr>
              <w:t>and equipment in their industry;</w:t>
            </w:r>
            <w:r w:rsidR="00D216A5">
              <w:rPr>
                <w:rFonts w:asciiTheme="majorHAnsi" w:hAnsiTheme="majorHAnsi" w:cs="Arial"/>
                <w:szCs w:val="24"/>
              </w:rPr>
              <w:t xml:space="preserve"> and</w:t>
            </w:r>
          </w:p>
          <w:p w14:paraId="38A52C3B" w14:textId="0EF0A4F9" w:rsidR="00440C14" w:rsidRPr="00440C14" w:rsidRDefault="007332DF" w:rsidP="00440C14">
            <w:pPr>
              <w:pStyle w:val="ListParagraph"/>
              <w:numPr>
                <w:ilvl w:val="0"/>
                <w:numId w:val="5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M</w:t>
            </w:r>
            <w:r w:rsidR="00440C14" w:rsidRPr="00440C14">
              <w:rPr>
                <w:rFonts w:asciiTheme="majorHAnsi" w:hAnsiTheme="majorHAnsi" w:cs="Arial"/>
                <w:szCs w:val="24"/>
              </w:rPr>
              <w:t xml:space="preserve">aintain and repair additive manufacturing and 3-D printing equipment, and through their work they maintain the additive manufacturing machinery and equipment at the highest possible level and ensure the productivity and safety of the entire production team. </w:t>
            </w:r>
          </w:p>
          <w:p w14:paraId="297576B0" w14:textId="77777777" w:rsidR="00440C14" w:rsidRDefault="00440C14" w:rsidP="00440C14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bookmarkStart w:id="0" w:name="_Toc19532564"/>
          </w:p>
          <w:bookmarkEnd w:id="0"/>
          <w:p w14:paraId="1D54CE80" w14:textId="670D45B3" w:rsidR="00D216A5" w:rsidRDefault="00440C14" w:rsidP="00440C14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440C14">
              <w:rPr>
                <w:rFonts w:asciiTheme="majorHAnsi" w:hAnsiTheme="majorHAnsi" w:cs="Arial"/>
                <w:szCs w:val="24"/>
              </w:rPr>
              <w:t>Additive Manufacturing Technicians should have</w:t>
            </w:r>
            <w:r w:rsidR="00D216A5">
              <w:rPr>
                <w:rFonts w:asciiTheme="majorHAnsi" w:hAnsiTheme="majorHAnsi" w:cs="Arial"/>
                <w:szCs w:val="24"/>
              </w:rPr>
              <w:t>:</w:t>
            </w:r>
          </w:p>
          <w:p w14:paraId="748F74E2" w14:textId="6AB5BD90" w:rsidR="00D216A5" w:rsidRDefault="00D216A5" w:rsidP="00D216A5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W</w:t>
            </w:r>
            <w:r w:rsidR="00440C14" w:rsidRPr="00D216A5">
              <w:rPr>
                <w:rFonts w:asciiTheme="majorHAnsi" w:hAnsiTheme="majorHAnsi" w:cs="Arial"/>
                <w:szCs w:val="24"/>
              </w:rPr>
              <w:t xml:space="preserve">ell-developed, autonomous critical-thinking skills to solve problems quickly; </w:t>
            </w:r>
          </w:p>
          <w:p w14:paraId="1EBDEB09" w14:textId="0A9E457C" w:rsidR="00D216A5" w:rsidRDefault="00D216A5" w:rsidP="00D216A5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lastRenderedPageBreak/>
              <w:t>S</w:t>
            </w:r>
            <w:r w:rsidR="00440C14" w:rsidRPr="00D216A5">
              <w:rPr>
                <w:rFonts w:asciiTheme="majorHAnsi" w:hAnsiTheme="majorHAnsi" w:cs="Arial"/>
                <w:szCs w:val="24"/>
              </w:rPr>
              <w:t>trong interpersonal skills including listening skills and cultural sensitivity; the ability to identify and focus on important details</w:t>
            </w:r>
            <w:r>
              <w:rPr>
                <w:rFonts w:asciiTheme="majorHAnsi" w:hAnsiTheme="majorHAnsi" w:cs="Arial"/>
                <w:szCs w:val="24"/>
              </w:rPr>
              <w:t xml:space="preserve">;  </w:t>
            </w:r>
          </w:p>
          <w:p w14:paraId="348885F9" w14:textId="5EEA681D" w:rsidR="00D216A5" w:rsidRDefault="00D216A5" w:rsidP="00D216A5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</w:t>
            </w:r>
            <w:r w:rsidR="00440C14" w:rsidRPr="00D216A5">
              <w:rPr>
                <w:rFonts w:asciiTheme="majorHAnsi" w:hAnsiTheme="majorHAnsi" w:cs="Arial"/>
                <w:szCs w:val="24"/>
              </w:rPr>
              <w:t xml:space="preserve">he ability to understand the implications of new information; the capability to troubleshoot and make decisions; </w:t>
            </w:r>
          </w:p>
          <w:p w14:paraId="68C973FB" w14:textId="762463A1" w:rsidR="00D216A5" w:rsidRDefault="00D216A5" w:rsidP="00D216A5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</w:t>
            </w:r>
            <w:r w:rsidR="00440C14" w:rsidRPr="00D216A5">
              <w:rPr>
                <w:rFonts w:asciiTheme="majorHAnsi" w:hAnsiTheme="majorHAnsi" w:cs="Arial"/>
                <w:szCs w:val="24"/>
              </w:rPr>
              <w:t>he ability to execute tasks in a specific order to obtain an outcome; intrinsic motivation to solve a problem; attention to details and specifics when documenting them</w:t>
            </w:r>
            <w:r>
              <w:rPr>
                <w:rFonts w:asciiTheme="majorHAnsi" w:hAnsiTheme="majorHAnsi" w:cs="Arial"/>
                <w:szCs w:val="24"/>
              </w:rPr>
              <w:t>; and</w:t>
            </w:r>
            <w:r w:rsidR="009955B3" w:rsidRPr="00D216A5">
              <w:rPr>
                <w:rFonts w:asciiTheme="majorHAnsi" w:hAnsiTheme="majorHAnsi" w:cs="Arial"/>
                <w:szCs w:val="24"/>
              </w:rPr>
              <w:t xml:space="preserve">  </w:t>
            </w:r>
          </w:p>
          <w:p w14:paraId="3EC50AFC" w14:textId="27AE679B" w:rsidR="00440C14" w:rsidRPr="00D216A5" w:rsidRDefault="009955B3" w:rsidP="00D216A5">
            <w:pPr>
              <w:pStyle w:val="ListParagraph"/>
              <w:numPr>
                <w:ilvl w:val="0"/>
                <w:numId w:val="6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D216A5">
              <w:rPr>
                <w:rFonts w:asciiTheme="majorHAnsi" w:hAnsiTheme="majorHAnsi" w:cs="Arial"/>
                <w:szCs w:val="24"/>
              </w:rPr>
              <w:t>T</w:t>
            </w:r>
            <w:r w:rsidR="00440C14" w:rsidRPr="00D216A5">
              <w:rPr>
                <w:rFonts w:asciiTheme="majorHAnsi" w:hAnsiTheme="majorHAnsi" w:cs="Arial"/>
                <w:szCs w:val="24"/>
              </w:rPr>
              <w:t>he ability to stay focused despite distractions; the ability to combine pieces of information to form general rules or conclusions; and the ability to arrange objects or actions in an order or pattern related to a specific rule or set of rules.</w:t>
            </w:r>
          </w:p>
          <w:p w14:paraId="386D58EB" w14:textId="77777777" w:rsidR="00440C14" w:rsidRPr="008F3402" w:rsidRDefault="00440C14" w:rsidP="00440C14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5051AAB" w14:textId="44920513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440C14">
              <w:rPr>
                <w:rFonts w:asciiTheme="majorHAnsi" w:hAnsiTheme="majorHAnsi" w:cs="Arial"/>
                <w:szCs w:val="24"/>
              </w:rPr>
              <w:t>Additive Manufacturing</w:t>
            </w:r>
            <w:r w:rsidR="00BB1F42">
              <w:rPr>
                <w:rFonts w:asciiTheme="majorHAnsi" w:hAnsiTheme="majorHAnsi" w:cs="Arial"/>
                <w:szCs w:val="24"/>
              </w:rPr>
              <w:t xml:space="preserve"> Technician occupation</w:t>
            </w:r>
            <w:r w:rsidR="00440C14">
              <w:rPr>
                <w:rFonts w:asciiTheme="majorHAnsi" w:hAnsiTheme="majorHAnsi" w:cs="Arial"/>
                <w:szCs w:val="24"/>
              </w:rPr>
              <w:t xml:space="preserve">. 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FDCE8D1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bookmarkStart w:id="1" w:name="_GoBack"/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bookmarkEnd w:id="1"/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0FB79A14" w:rsidR="009C0052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119EA6B2" w14:textId="0E6DB257" w:rsidR="00F50D81" w:rsidRDefault="00F50D81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2" w:name="_MON_1644315474"/>
          <w:bookmarkEnd w:id="2"/>
          <w:p w14:paraId="215F6583" w14:textId="0F450589" w:rsidR="00F50D81" w:rsidRPr="003157CE" w:rsidRDefault="00CA1119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3" w14:anchorId="78074B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8" o:title=""/>
                </v:shape>
                <o:OLEObject Type="Embed" ProgID="Word.Document.12" ShapeID="_x0000_i1025" DrawAspect="Icon" ObjectID="_1646730543" r:id="rId9">
                  <o:FieldCodes>\s</o:FieldCodes>
                </o:OLEObject>
              </w:object>
            </w:r>
          </w:p>
          <w:p w14:paraId="24297199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6C2C992" w14:textId="3D995FC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2CBF849C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A8AA80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BD16B5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47F0"/>
    <w:multiLevelType w:val="hybridMultilevel"/>
    <w:tmpl w:val="296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F44F2"/>
    <w:multiLevelType w:val="hybridMultilevel"/>
    <w:tmpl w:val="5C4A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77FEB"/>
    <w:rsid w:val="000F0615"/>
    <w:rsid w:val="0010669D"/>
    <w:rsid w:val="001118B4"/>
    <w:rsid w:val="00123364"/>
    <w:rsid w:val="00130C20"/>
    <w:rsid w:val="001345C3"/>
    <w:rsid w:val="001879B4"/>
    <w:rsid w:val="001B1B63"/>
    <w:rsid w:val="00246102"/>
    <w:rsid w:val="002A1EB7"/>
    <w:rsid w:val="002D18E7"/>
    <w:rsid w:val="002E30D9"/>
    <w:rsid w:val="002F300C"/>
    <w:rsid w:val="003157CE"/>
    <w:rsid w:val="003277C5"/>
    <w:rsid w:val="003F1C4D"/>
    <w:rsid w:val="0040141E"/>
    <w:rsid w:val="00426F3C"/>
    <w:rsid w:val="00440C14"/>
    <w:rsid w:val="004416E9"/>
    <w:rsid w:val="00497093"/>
    <w:rsid w:val="004A37DB"/>
    <w:rsid w:val="004A66F7"/>
    <w:rsid w:val="004B5C91"/>
    <w:rsid w:val="004E36B9"/>
    <w:rsid w:val="004E4E41"/>
    <w:rsid w:val="00507CDD"/>
    <w:rsid w:val="0053381D"/>
    <w:rsid w:val="005E2C48"/>
    <w:rsid w:val="005F4B70"/>
    <w:rsid w:val="00626401"/>
    <w:rsid w:val="0066706D"/>
    <w:rsid w:val="006C3396"/>
    <w:rsid w:val="007332DF"/>
    <w:rsid w:val="00735CC3"/>
    <w:rsid w:val="0074092F"/>
    <w:rsid w:val="00742247"/>
    <w:rsid w:val="00744F0A"/>
    <w:rsid w:val="007A4030"/>
    <w:rsid w:val="007B5B91"/>
    <w:rsid w:val="007B7F1B"/>
    <w:rsid w:val="007C39B8"/>
    <w:rsid w:val="007E2B5A"/>
    <w:rsid w:val="008269F2"/>
    <w:rsid w:val="00873C81"/>
    <w:rsid w:val="008C087F"/>
    <w:rsid w:val="008F3402"/>
    <w:rsid w:val="00906F9C"/>
    <w:rsid w:val="009376E4"/>
    <w:rsid w:val="009955B3"/>
    <w:rsid w:val="009B3DCC"/>
    <w:rsid w:val="009C0052"/>
    <w:rsid w:val="009D54CF"/>
    <w:rsid w:val="009E3B80"/>
    <w:rsid w:val="00A17511"/>
    <w:rsid w:val="00A25C0A"/>
    <w:rsid w:val="00A62FCF"/>
    <w:rsid w:val="00A64E7F"/>
    <w:rsid w:val="00A72E98"/>
    <w:rsid w:val="00AB5682"/>
    <w:rsid w:val="00AD755D"/>
    <w:rsid w:val="00B11A7A"/>
    <w:rsid w:val="00B455EF"/>
    <w:rsid w:val="00BA335C"/>
    <w:rsid w:val="00BB1F42"/>
    <w:rsid w:val="00BD16B5"/>
    <w:rsid w:val="00BD1A92"/>
    <w:rsid w:val="00BE78DC"/>
    <w:rsid w:val="00C24328"/>
    <w:rsid w:val="00C438D5"/>
    <w:rsid w:val="00CA1119"/>
    <w:rsid w:val="00CA69B8"/>
    <w:rsid w:val="00D216A5"/>
    <w:rsid w:val="00D60F98"/>
    <w:rsid w:val="00D82EF0"/>
    <w:rsid w:val="00D94276"/>
    <w:rsid w:val="00DA49A7"/>
    <w:rsid w:val="00DB41A6"/>
    <w:rsid w:val="00DC597B"/>
    <w:rsid w:val="00DD63AE"/>
    <w:rsid w:val="00E31CA4"/>
    <w:rsid w:val="00E55B8E"/>
    <w:rsid w:val="00EA0AAC"/>
    <w:rsid w:val="00ED14D4"/>
    <w:rsid w:val="00F43AD6"/>
    <w:rsid w:val="00F50D81"/>
    <w:rsid w:val="00F800A0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5" ma:contentTypeDescription="Create a new document." ma:contentTypeScope="" ma:versionID="c6acb88b2738237a9d84516d06c1b661">
  <xsd:schema xmlns:xsd="http://www.w3.org/2001/XMLSchema" xmlns:xs="http://www.w3.org/2001/XMLSchema" xmlns:p="http://schemas.microsoft.com/office/2006/metadata/properties" xmlns:ns3="2b487234-2a61-45b0-86e3-998bf12a0e9d" xmlns:ns4="2a1ba486-ff2f-4459-80ac-1ab5aa17f82f" targetNamespace="http://schemas.microsoft.com/office/2006/metadata/properties" ma:root="true" ma:fieldsID="a23c8f0efbbfaf30e371ea83d4f144e0" ns3:_="" ns4:_="">
    <xsd:import namespace="2b487234-2a61-45b0-86e3-998bf12a0e9d"/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73599-8800-4644-8CB5-55BC7F77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87234-2a61-45b0-86e3-998bf12a0e9d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35C4B-F42A-4B09-A3FF-BB39E7EE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46E99-D80F-4ED5-A340-A571B73475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6</cp:revision>
  <cp:lastPrinted>2020-02-18T20:10:00Z</cp:lastPrinted>
  <dcterms:created xsi:type="dcterms:W3CDTF">2020-02-27T18:33:00Z</dcterms:created>
  <dcterms:modified xsi:type="dcterms:W3CDTF">2020-03-26T16:23:00Z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