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5C50" w14:textId="054B2CE6" w:rsidR="009C0052" w:rsidRPr="003157CE" w:rsidRDefault="00A62FCF" w:rsidP="009C0052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3157CE">
        <w:rPr>
          <w:rFonts w:asciiTheme="majorHAnsi" w:hAnsiTheme="majorHAnsi" w:cs="Arial"/>
          <w:szCs w:val="24"/>
        </w:rPr>
        <w:t xml:space="preserve">  </w:t>
      </w:r>
      <w:r w:rsidR="00507CDD">
        <w:rPr>
          <w:rFonts w:asciiTheme="majorHAnsi" w:hAnsiTheme="majorHAnsi" w:cs="Arial"/>
          <w:szCs w:val="24"/>
        </w:rPr>
        <w:t>BULLETIN 2020</w:t>
      </w:r>
      <w:r w:rsidR="000070F1">
        <w:rPr>
          <w:rFonts w:asciiTheme="majorHAnsi" w:hAnsiTheme="majorHAnsi" w:cs="Arial"/>
          <w:szCs w:val="24"/>
        </w:rPr>
        <w:t>-23</w:t>
      </w:r>
      <w:r w:rsidR="009C0052" w:rsidRPr="003157CE">
        <w:rPr>
          <w:rFonts w:asciiTheme="majorHAnsi" w:hAnsiTheme="majorHAnsi" w:cs="Arial"/>
          <w:szCs w:val="24"/>
        </w:rPr>
        <w:t xml:space="preserve">                      </w:t>
      </w:r>
      <w:r w:rsidR="009C0052" w:rsidRPr="003157CE">
        <w:rPr>
          <w:rFonts w:asciiTheme="majorHAnsi" w:hAnsiTheme="majorHAnsi" w:cs="Arial"/>
          <w:szCs w:val="24"/>
        </w:rPr>
        <w:tab/>
      </w:r>
      <w:r w:rsidR="00CF41E6">
        <w:rPr>
          <w:rFonts w:asciiTheme="majorHAnsi" w:hAnsiTheme="majorHAnsi" w:cs="Arial"/>
          <w:szCs w:val="24"/>
        </w:rPr>
        <w:t xml:space="preserve">  </w:t>
      </w:r>
      <w:bookmarkStart w:id="0" w:name="_GoBack"/>
      <w:bookmarkEnd w:id="0"/>
      <w:r w:rsidR="00F54D1D">
        <w:rPr>
          <w:rFonts w:asciiTheme="majorHAnsi" w:hAnsiTheme="majorHAnsi" w:cs="Arial"/>
          <w:szCs w:val="24"/>
        </w:rPr>
        <w:t>November 27</w:t>
      </w:r>
      <w:r w:rsidR="000070F1">
        <w:rPr>
          <w:rFonts w:asciiTheme="majorHAnsi" w:hAnsiTheme="majorHAnsi" w:cs="Arial"/>
          <w:szCs w:val="24"/>
        </w:rPr>
        <w:t>, 2019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9C0052" w:rsidRPr="00AB5682" w14:paraId="2BD7E790" w14:textId="77777777" w:rsidTr="00A17511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13B193E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14:paraId="7344317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Employment and Training Administration, Office of </w:t>
            </w:r>
          </w:p>
          <w:p w14:paraId="1A2BBB0B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Apprenticeship (OA) </w:t>
            </w:r>
          </w:p>
          <w:p w14:paraId="1AB349AC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Washington, D.C.  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6B1E198F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Distribution:</w:t>
            </w:r>
          </w:p>
          <w:p w14:paraId="7CC76720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A-541 Hdqtrs</w:t>
            </w:r>
          </w:p>
          <w:p w14:paraId="08CC3149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A-544 All Field Tech</w:t>
            </w:r>
          </w:p>
          <w:p w14:paraId="2E7A614A" w14:textId="756B3266" w:rsidR="009C0052" w:rsidRPr="003157CE" w:rsidRDefault="00246102" w:rsidP="005C7781">
            <w:pPr>
              <w:pStyle w:val="NoSpacing"/>
              <w:rPr>
                <w:rFonts w:asciiTheme="majorHAnsi" w:hAnsiTheme="majorHAnsi" w:cs="Arial"/>
                <w:szCs w:val="24"/>
              </w:rPr>
            </w:pPr>
            <w:r>
              <w:t xml:space="preserve">A-547 </w:t>
            </w:r>
            <w:r w:rsidR="009C0052" w:rsidRPr="003157CE">
              <w:t>SD+RD+SAA+;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27F328A1" w14:textId="480B7662" w:rsidR="009C0052" w:rsidRPr="00BA335C" w:rsidRDefault="009C0052" w:rsidP="00744F0A">
            <w:pPr>
              <w:widowControl/>
              <w:shd w:val="clear" w:color="auto" w:fill="FFFFFF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5C7781">
              <w:rPr>
                <w:rFonts w:asciiTheme="majorHAnsi" w:hAnsiTheme="majorHAnsi" w:cs="Arial"/>
                <w:szCs w:val="24"/>
              </w:rPr>
              <w:t xml:space="preserve">: </w:t>
            </w:r>
            <w:r w:rsidR="00ED14D4">
              <w:rPr>
                <w:rFonts w:asciiTheme="majorHAnsi" w:hAnsiTheme="majorHAnsi" w:cs="Arial"/>
                <w:szCs w:val="24"/>
              </w:rPr>
              <w:t xml:space="preserve"> </w:t>
            </w:r>
            <w:r w:rsidR="00A17511">
              <w:rPr>
                <w:rFonts w:asciiTheme="majorHAnsi" w:hAnsiTheme="majorHAnsi" w:cs="Arial"/>
                <w:szCs w:val="24"/>
              </w:rPr>
              <w:t>Revision to an Existing Apprenticeable Occupation, utilizing the</w:t>
            </w:r>
            <w:r w:rsidR="00906F9C">
              <w:rPr>
                <w:rFonts w:asciiTheme="majorHAnsi" w:hAnsiTheme="majorHAnsi" w:cs="Arial"/>
                <w:szCs w:val="24"/>
              </w:rPr>
              <w:t xml:space="preserve"> Competency-</w:t>
            </w:r>
            <w:r w:rsidR="00A17511">
              <w:rPr>
                <w:rFonts w:asciiTheme="majorHAnsi" w:hAnsiTheme="majorHAnsi" w:cs="Arial"/>
                <w:szCs w:val="24"/>
              </w:rPr>
              <w:t xml:space="preserve">based </w:t>
            </w:r>
            <w:r w:rsidR="00906F9C">
              <w:rPr>
                <w:rFonts w:asciiTheme="majorHAnsi" w:hAnsiTheme="majorHAnsi" w:cs="Arial"/>
                <w:szCs w:val="24"/>
              </w:rPr>
              <w:t xml:space="preserve">Occupational Framework for </w:t>
            </w:r>
          </w:p>
          <w:p w14:paraId="589940FF" w14:textId="19AFFC1B" w:rsidR="00DB41A6" w:rsidRPr="00DB41A6" w:rsidRDefault="001C4599" w:rsidP="00246102">
            <w:pPr>
              <w:pStyle w:val="NoSpacing"/>
            </w:pPr>
            <w:r>
              <w:t>Wind Turbine</w:t>
            </w:r>
            <w:r w:rsidR="00077FEB">
              <w:t xml:space="preserve"> Technician</w:t>
            </w:r>
          </w:p>
          <w:p w14:paraId="0775D6E4" w14:textId="77777777" w:rsidR="00497093" w:rsidRDefault="00497093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</w:p>
          <w:p w14:paraId="366A6CAD" w14:textId="7E922F1D" w:rsidR="009C0052" w:rsidRPr="003157CE" w:rsidRDefault="009C0052" w:rsidP="00497093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: </w:t>
            </w:r>
            <w:r w:rsidR="005C7781">
              <w:rPr>
                <w:rFonts w:asciiTheme="majorHAnsi" w:hAnsiTheme="majorHAnsi" w:cs="Arial"/>
                <w:szCs w:val="24"/>
              </w:rPr>
              <w:t xml:space="preserve"> </w:t>
            </w:r>
            <w:r w:rsidR="006C3396">
              <w:rPr>
                <w:rFonts w:asciiTheme="majorHAnsi" w:hAnsiTheme="majorHAnsi" w:cs="Arial"/>
                <w:szCs w:val="24"/>
              </w:rPr>
              <w:t>200.1</w:t>
            </w:r>
            <w:r w:rsidR="00077FEB">
              <w:rPr>
                <w:rFonts w:asciiTheme="majorHAnsi" w:hAnsiTheme="majorHAnsi" w:cs="Arial"/>
                <w:szCs w:val="24"/>
              </w:rPr>
              <w:t xml:space="preserve"> </w:t>
            </w:r>
            <w:r w:rsidR="00744F0A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</w:tc>
      </w:tr>
      <w:tr w:rsidR="009C0052" w:rsidRPr="00AB5682" w14:paraId="2352C4D0" w14:textId="77777777" w:rsidTr="00A17511">
        <w:trPr>
          <w:cantSplit/>
          <w:trHeight w:val="66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14DB5A6E" w14:textId="7D3A95A5" w:rsidR="009C0052" w:rsidRPr="003157CE" w:rsidRDefault="009C0052" w:rsidP="00A72E98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Symbols: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A72E98">
              <w:rPr>
                <w:rFonts w:asciiTheme="majorHAnsi" w:hAnsiTheme="majorHAnsi" w:cs="Arial"/>
                <w:szCs w:val="24"/>
              </w:rPr>
              <w:t>DRAP</w:t>
            </w:r>
            <w:r w:rsidRPr="003157CE">
              <w:rPr>
                <w:rFonts w:asciiTheme="majorHAnsi" w:hAnsiTheme="majorHAnsi" w:cs="Arial"/>
                <w:szCs w:val="24"/>
              </w:rPr>
              <w:t>/</w:t>
            </w:r>
            <w:r w:rsidR="00DD63AE" w:rsidRPr="003157CE">
              <w:rPr>
                <w:rFonts w:asciiTheme="majorHAnsi" w:hAnsiTheme="majorHAnsi" w:cs="Arial"/>
                <w:szCs w:val="24"/>
              </w:rPr>
              <w:t>LNS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28DCA4" w14:textId="77777777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0A55FA3" w14:textId="4B8BE69B" w:rsidR="009C0052" w:rsidRPr="003157CE" w:rsidRDefault="009C0052" w:rsidP="00487D2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Action: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Immediate</w:t>
            </w:r>
          </w:p>
        </w:tc>
      </w:tr>
      <w:tr w:rsidR="009C0052" w:rsidRPr="00AB5682" w14:paraId="032C42F3" w14:textId="77777777" w:rsidTr="00A17511">
        <w:tblPrEx>
          <w:tblCellMar>
            <w:left w:w="120" w:type="dxa"/>
            <w:right w:w="120" w:type="dxa"/>
          </w:tblCellMar>
        </w:tblPrEx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395515D0" w14:textId="77777777" w:rsidR="009C0052" w:rsidRPr="003157CE" w:rsidRDefault="009C0052" w:rsidP="00487D2B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0329386" w14:textId="65A154F0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To inform the staff of OA, State Apprenticeship Agencies (SAA), Registered Apprenticeship program sponsors, and other Registered Apprenticeship partners of the approval of </w:t>
            </w:r>
            <w:r w:rsidR="00123364" w:rsidRPr="003157CE">
              <w:rPr>
                <w:rFonts w:asciiTheme="majorHAnsi" w:hAnsiTheme="majorHAnsi" w:cs="Arial"/>
                <w:szCs w:val="24"/>
              </w:rPr>
              <w:t>the new Competency-</w:t>
            </w:r>
            <w:r w:rsidR="00A17511">
              <w:rPr>
                <w:rFonts w:asciiTheme="majorHAnsi" w:hAnsiTheme="majorHAnsi" w:cs="Arial"/>
                <w:szCs w:val="24"/>
              </w:rPr>
              <w:t>b</w:t>
            </w:r>
            <w:r w:rsidR="00123364" w:rsidRPr="003157CE">
              <w:rPr>
                <w:rFonts w:asciiTheme="majorHAnsi" w:hAnsiTheme="majorHAnsi" w:cs="Arial"/>
                <w:szCs w:val="24"/>
              </w:rPr>
              <w:t xml:space="preserve">ased Occupational Framework </w:t>
            </w:r>
            <w:r w:rsidR="00246102">
              <w:rPr>
                <w:rFonts w:asciiTheme="majorHAnsi" w:hAnsiTheme="majorHAnsi" w:cs="Arial"/>
                <w:szCs w:val="24"/>
              </w:rPr>
              <w:t xml:space="preserve">(CBOF)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for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the occupation of </w:t>
            </w:r>
            <w:r w:rsidR="001C4599">
              <w:rPr>
                <w:rFonts w:asciiTheme="majorHAnsi" w:hAnsiTheme="majorHAnsi" w:cs="Arial"/>
                <w:szCs w:val="24"/>
              </w:rPr>
              <w:t>Wind Turbine</w:t>
            </w:r>
            <w:r w:rsidR="00077FEB">
              <w:rPr>
                <w:rFonts w:asciiTheme="majorHAnsi" w:hAnsiTheme="majorHAnsi" w:cs="Arial"/>
                <w:szCs w:val="24"/>
              </w:rPr>
              <w:t xml:space="preserve"> Technician</w:t>
            </w:r>
            <w:r w:rsidR="004B5C91" w:rsidRPr="003157CE">
              <w:rPr>
                <w:rFonts w:asciiTheme="majorHAnsi" w:hAnsiTheme="majorHAnsi" w:cs="Arial"/>
                <w:szCs w:val="24"/>
              </w:rPr>
              <w:t>:</w:t>
            </w:r>
          </w:p>
          <w:p w14:paraId="7F522FAD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14:paraId="0EFC024D" w14:textId="20BF6E2F" w:rsidR="009C0052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1C4599">
              <w:rPr>
                <w:rFonts w:asciiTheme="majorHAnsi" w:hAnsiTheme="majorHAnsi" w:cs="Arial"/>
                <w:szCs w:val="24"/>
              </w:rPr>
              <w:t>Wind Turbine</w:t>
            </w:r>
            <w:r w:rsidR="00077FEB">
              <w:rPr>
                <w:rFonts w:asciiTheme="majorHAnsi" w:hAnsiTheme="majorHAnsi" w:cs="Arial"/>
                <w:szCs w:val="24"/>
              </w:rPr>
              <w:t xml:space="preserve"> Technician</w:t>
            </w:r>
          </w:p>
          <w:p w14:paraId="74F10096" w14:textId="07B9D869" w:rsidR="009C0052" w:rsidRPr="003157CE" w:rsidRDefault="00DC597B" w:rsidP="00873C81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 xml:space="preserve">             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        </w:t>
            </w:r>
            <w:r>
              <w:rPr>
                <w:rFonts w:asciiTheme="majorHAnsi" w:hAnsiTheme="majorHAnsi" w:cs="Arial"/>
                <w:szCs w:val="24"/>
              </w:rPr>
              <w:t xml:space="preserve">         </w:t>
            </w:r>
            <w:r w:rsidR="009C0052" w:rsidRPr="003157CE">
              <w:rPr>
                <w:rFonts w:asciiTheme="majorHAnsi" w:hAnsiTheme="majorHAnsi" w:cs="Arial"/>
                <w:szCs w:val="24"/>
              </w:rPr>
              <w:t xml:space="preserve"> O*NET-SOC Code: 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="001C4599">
              <w:rPr>
                <w:rFonts w:asciiTheme="majorHAnsi" w:hAnsiTheme="majorHAnsi" w:cs="Arial"/>
                <w:szCs w:val="24"/>
              </w:rPr>
              <w:t>49-9081</w:t>
            </w:r>
            <w:r w:rsidR="00A72E98">
              <w:rPr>
                <w:rFonts w:asciiTheme="majorHAnsi" w:hAnsiTheme="majorHAnsi" w:cs="Arial"/>
                <w:szCs w:val="24"/>
              </w:rPr>
              <w:t>.</w:t>
            </w:r>
            <w:r w:rsidR="00077FEB">
              <w:rPr>
                <w:rFonts w:asciiTheme="majorHAnsi" w:hAnsiTheme="majorHAnsi" w:cs="Arial"/>
                <w:szCs w:val="24"/>
              </w:rPr>
              <w:t>00</w:t>
            </w:r>
          </w:p>
          <w:p w14:paraId="5CB078AC" w14:textId="4134D456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A17511">
              <w:rPr>
                <w:rFonts w:asciiTheme="majorHAnsi" w:hAnsiTheme="majorHAnsi"/>
                <w:szCs w:val="24"/>
              </w:rPr>
              <w:t xml:space="preserve"> </w:t>
            </w:r>
            <w:r w:rsidR="001C4599">
              <w:rPr>
                <w:rFonts w:asciiTheme="majorHAnsi" w:hAnsiTheme="majorHAnsi"/>
                <w:szCs w:val="24"/>
              </w:rPr>
              <w:t>2000</w:t>
            </w:r>
            <w:r w:rsidR="00A62FCF" w:rsidRPr="00130C20">
              <w:rPr>
                <w:rFonts w:asciiTheme="majorHAnsi" w:hAnsiTheme="majorHAnsi"/>
                <w:szCs w:val="24"/>
              </w:rPr>
              <w:t>CB</w:t>
            </w:r>
          </w:p>
          <w:p w14:paraId="791233D3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                                         Type of Training:  </w:t>
            </w:r>
            <w:r w:rsidR="007A4030" w:rsidRPr="003157CE">
              <w:rPr>
                <w:rFonts w:asciiTheme="majorHAnsi" w:hAnsiTheme="majorHAnsi" w:cs="Arial"/>
                <w:szCs w:val="24"/>
              </w:rPr>
              <w:t>Competency-b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    </w:t>
            </w:r>
          </w:p>
          <w:p w14:paraId="4A5B219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14:paraId="25243BC1" w14:textId="24FC9A3A" w:rsidR="009C0052" w:rsidRPr="003157CE" w:rsidRDefault="009C0052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Pr="003157CE">
              <w:rPr>
                <w:rFonts w:asciiTheme="majorHAnsi" w:hAnsiTheme="majorHAnsi" w:cs="Arial"/>
                <w:szCs w:val="24"/>
              </w:rPr>
              <w:t>The National Office has approved</w:t>
            </w:r>
            <w:r w:rsidR="00906F9C">
              <w:rPr>
                <w:rFonts w:asciiTheme="majorHAnsi" w:hAnsiTheme="majorHAnsi" w:cs="Arial"/>
                <w:szCs w:val="24"/>
              </w:rPr>
              <w:t xml:space="preserve"> a new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</w:t>
            </w:r>
            <w:r w:rsidRPr="003157CE">
              <w:rPr>
                <w:rFonts w:asciiTheme="majorHAnsi" w:hAnsiTheme="majorHAnsi" w:cs="Arial"/>
                <w:szCs w:val="24"/>
              </w:rPr>
              <w:t>ompetency-</w:t>
            </w:r>
            <w:r w:rsidR="00C95B40">
              <w:rPr>
                <w:rFonts w:asciiTheme="majorHAnsi" w:hAnsiTheme="majorHAnsi" w:cs="Arial"/>
                <w:szCs w:val="24"/>
              </w:rPr>
              <w:t>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ased </w:t>
            </w:r>
            <w:r w:rsidR="00906F9C">
              <w:rPr>
                <w:rFonts w:asciiTheme="majorHAnsi" w:hAnsiTheme="majorHAnsi" w:cs="Arial"/>
                <w:szCs w:val="24"/>
              </w:rPr>
              <w:t>Occupational Framework (CBOF</w:t>
            </w:r>
            <w:r w:rsidR="00D94276" w:rsidRPr="003157CE">
              <w:rPr>
                <w:rFonts w:asciiTheme="majorHAnsi" w:hAnsiTheme="majorHAnsi" w:cs="Arial"/>
                <w:szCs w:val="24"/>
              </w:rPr>
              <w:t>)</w:t>
            </w:r>
            <w:r w:rsidRPr="003157CE">
              <w:rPr>
                <w:rFonts w:asciiTheme="majorHAnsi" w:hAnsiTheme="majorHAnsi" w:cs="Arial"/>
                <w:szCs w:val="24"/>
              </w:rPr>
              <w:t>, developed in partnership</w:t>
            </w:r>
            <w:r w:rsidR="00906F9C">
              <w:rPr>
                <w:rFonts w:asciiTheme="majorHAnsi" w:hAnsiTheme="majorHAnsi" w:cs="Arial"/>
                <w:szCs w:val="24"/>
              </w:rPr>
              <w:t xml:space="preserve"> with the Urban Institute. This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 has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met indus</w:t>
            </w:r>
            <w:r w:rsidR="00906F9C">
              <w:rPr>
                <w:rFonts w:asciiTheme="majorHAnsi" w:hAnsiTheme="majorHAnsi" w:cs="Arial"/>
                <w:szCs w:val="24"/>
              </w:rPr>
              <w:t>try standards and approval; it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cover</w:t>
            </w:r>
            <w:r w:rsidR="00906F9C">
              <w:rPr>
                <w:rFonts w:asciiTheme="majorHAnsi" w:hAnsiTheme="majorHAnsi" w:cs="Arial"/>
                <w:szCs w:val="24"/>
              </w:rPr>
              <w:t>s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job titles and occupational pathways, related functions and performance criteria, as well as academic, workplace and personal competencies for job success. </w:t>
            </w:r>
            <w:r w:rsidR="00FD731A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While use of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="00906F9C">
              <w:rPr>
                <w:rFonts w:asciiTheme="majorHAnsi" w:hAnsiTheme="majorHAnsi" w:cs="Arial"/>
                <w:szCs w:val="24"/>
              </w:rPr>
              <w:t>OFs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in developing </w:t>
            </w:r>
            <w:r w:rsidR="00A72E98">
              <w:rPr>
                <w:rFonts w:asciiTheme="majorHAnsi" w:hAnsiTheme="majorHAnsi" w:cs="Arial"/>
                <w:szCs w:val="24"/>
              </w:rPr>
              <w:t xml:space="preserve">standards utilizing the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competency-based </w:t>
            </w:r>
            <w:r w:rsidR="00A72E98">
              <w:rPr>
                <w:rFonts w:asciiTheme="majorHAnsi" w:hAnsiTheme="majorHAnsi" w:cs="Arial"/>
                <w:szCs w:val="24"/>
              </w:rPr>
              <w:t>training approach</w:t>
            </w:r>
            <w:r w:rsidR="00A17511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9B3DCC" w:rsidRPr="003157CE">
              <w:rPr>
                <w:rFonts w:asciiTheme="majorHAnsi" w:hAnsiTheme="majorHAnsi" w:cs="Arial"/>
                <w:szCs w:val="24"/>
              </w:rPr>
              <w:t>voluntary</w:t>
            </w:r>
            <w:r w:rsidRPr="003157CE">
              <w:rPr>
                <w:rFonts w:asciiTheme="majorHAnsi" w:hAnsiTheme="majorHAnsi" w:cs="Arial"/>
                <w:szCs w:val="24"/>
              </w:rPr>
              <w:t>, no additional vetting of a W</w:t>
            </w:r>
            <w:r w:rsidR="002E30D9" w:rsidRPr="003157CE">
              <w:rPr>
                <w:rFonts w:asciiTheme="majorHAnsi" w:hAnsiTheme="majorHAnsi" w:cs="Arial"/>
                <w:szCs w:val="24"/>
              </w:rPr>
              <w:t xml:space="preserve">ork Process Schedule </w:t>
            </w:r>
            <w:r w:rsidR="00A72E98">
              <w:rPr>
                <w:rFonts w:asciiTheme="majorHAnsi" w:hAnsiTheme="majorHAnsi" w:cs="Arial"/>
                <w:szCs w:val="24"/>
              </w:rPr>
              <w:t xml:space="preserve">(WPS) </w:t>
            </w:r>
            <w:r w:rsidR="00906F9C">
              <w:rPr>
                <w:rFonts w:asciiTheme="majorHAnsi" w:hAnsiTheme="majorHAnsi" w:cs="Arial"/>
                <w:szCs w:val="24"/>
              </w:rPr>
              <w:t>utilizing the CBOF</w:t>
            </w:r>
            <w:r w:rsidR="00C438D5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should be required where a program aligns to the occupational framework described in a </w:t>
            </w:r>
            <w:r w:rsidR="003277C5">
              <w:rPr>
                <w:rFonts w:asciiTheme="majorHAnsi" w:hAnsiTheme="majorHAnsi" w:cs="Arial"/>
                <w:szCs w:val="24"/>
              </w:rPr>
              <w:t xml:space="preserve">CBOF,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beyond the basic requirements set forth in 29 CFR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Part </w:t>
            </w:r>
            <w:r w:rsidR="009B3DCC" w:rsidRPr="003157CE">
              <w:rPr>
                <w:rFonts w:asciiTheme="majorHAnsi" w:hAnsiTheme="majorHAnsi" w:cs="Arial"/>
                <w:szCs w:val="24"/>
              </w:rPr>
              <w:t xml:space="preserve">29. </w:t>
            </w:r>
            <w:r w:rsidR="009B3DCC" w:rsidRPr="003157CE">
              <w:rPr>
                <w:rFonts w:asciiTheme="majorHAnsi" w:hAnsiTheme="majorHAnsi"/>
                <w:szCs w:val="24"/>
              </w:rPr>
              <w:t xml:space="preserve"> </w:t>
            </w:r>
            <w:r w:rsidR="00906F9C">
              <w:rPr>
                <w:rFonts w:asciiTheme="majorHAnsi" w:hAnsiTheme="majorHAnsi"/>
                <w:szCs w:val="24"/>
              </w:rPr>
              <w:t xml:space="preserve">While on-the-job learning (OJL) is ordinarily outlined in the </w:t>
            </w:r>
            <w:r w:rsidR="005C7781">
              <w:rPr>
                <w:rFonts w:asciiTheme="majorHAnsi" w:hAnsiTheme="majorHAnsi"/>
                <w:szCs w:val="24"/>
              </w:rPr>
              <w:t>WPS</w:t>
            </w:r>
            <w:r w:rsidR="00906F9C">
              <w:rPr>
                <w:rFonts w:asciiTheme="majorHAnsi" w:hAnsiTheme="majorHAnsi"/>
                <w:szCs w:val="24"/>
              </w:rPr>
              <w:t xml:space="preserve">, sponsors who utilize a CBOF need to develop the </w:t>
            </w:r>
            <w:r w:rsidR="00A72E98">
              <w:rPr>
                <w:rFonts w:asciiTheme="majorHAnsi" w:hAnsiTheme="majorHAnsi"/>
                <w:szCs w:val="24"/>
              </w:rPr>
              <w:t>R</w:t>
            </w:r>
            <w:r w:rsidR="00906F9C">
              <w:rPr>
                <w:rFonts w:asciiTheme="majorHAnsi" w:hAnsiTheme="majorHAnsi"/>
                <w:szCs w:val="24"/>
              </w:rPr>
              <w:t xml:space="preserve">elated </w:t>
            </w:r>
            <w:r w:rsidR="00A72E98">
              <w:rPr>
                <w:rFonts w:asciiTheme="majorHAnsi" w:hAnsiTheme="majorHAnsi"/>
                <w:szCs w:val="24"/>
              </w:rPr>
              <w:t>I</w:t>
            </w:r>
            <w:r w:rsidR="00906F9C">
              <w:rPr>
                <w:rFonts w:asciiTheme="majorHAnsi" w:hAnsiTheme="majorHAnsi"/>
                <w:szCs w:val="24"/>
              </w:rPr>
              <w:t xml:space="preserve">nstruction </w:t>
            </w:r>
            <w:r w:rsidR="00A72E98">
              <w:rPr>
                <w:rFonts w:asciiTheme="majorHAnsi" w:hAnsiTheme="majorHAnsi"/>
                <w:szCs w:val="24"/>
              </w:rPr>
              <w:t>O</w:t>
            </w:r>
            <w:r w:rsidR="00906F9C">
              <w:rPr>
                <w:rFonts w:asciiTheme="majorHAnsi" w:hAnsiTheme="majorHAnsi"/>
                <w:szCs w:val="24"/>
              </w:rPr>
              <w:t>utline, which should be included in the standards.</w:t>
            </w:r>
            <w:r w:rsidR="007868DC">
              <w:rPr>
                <w:rFonts w:asciiTheme="majorHAnsi" w:hAnsiTheme="majorHAnsi"/>
                <w:szCs w:val="24"/>
              </w:rPr>
              <w:t xml:space="preserve">  </w:t>
            </w:r>
            <w:r w:rsidR="007868DC" w:rsidRPr="007868DC">
              <w:rPr>
                <w:rFonts w:asciiTheme="majorHAnsi" w:hAnsiTheme="majorHAnsi"/>
                <w:szCs w:val="24"/>
              </w:rPr>
              <w:t>The OA Administrator approv</w:t>
            </w:r>
            <w:r w:rsidR="007868DC">
              <w:rPr>
                <w:rFonts w:asciiTheme="majorHAnsi" w:hAnsiTheme="majorHAnsi"/>
                <w:szCs w:val="24"/>
              </w:rPr>
              <w:t>ed this occupation on November 7</w:t>
            </w:r>
            <w:r w:rsidR="007868DC" w:rsidRPr="007868DC">
              <w:rPr>
                <w:rFonts w:asciiTheme="majorHAnsi" w:hAnsiTheme="majorHAnsi"/>
                <w:szCs w:val="24"/>
              </w:rPr>
              <w:t>, 2019.</w:t>
            </w:r>
          </w:p>
          <w:p w14:paraId="7A1520CB" w14:textId="77777777" w:rsidR="00D60F98" w:rsidRPr="003157CE" w:rsidRDefault="00D60F98" w:rsidP="009C0052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4A9A4D78" w14:textId="2B2304D0" w:rsidR="001C4599" w:rsidRDefault="00742247" w:rsidP="001C4599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>Included a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mong the </w:t>
            </w:r>
            <w:r w:rsidR="00BA335C">
              <w:rPr>
                <w:rFonts w:asciiTheme="majorHAnsi" w:hAnsiTheme="majorHAnsi" w:cs="Arial"/>
                <w:szCs w:val="24"/>
              </w:rPr>
              <w:t>newly-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approved </w:t>
            </w:r>
            <w:r w:rsidR="009E3B80" w:rsidRPr="003157CE">
              <w:rPr>
                <w:rFonts w:asciiTheme="majorHAnsi" w:hAnsiTheme="majorHAnsi" w:cs="Arial"/>
                <w:szCs w:val="24"/>
              </w:rPr>
              <w:t>CB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OFs, 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is </w:t>
            </w:r>
            <w:r w:rsidR="001C4599">
              <w:rPr>
                <w:rFonts w:asciiTheme="majorHAnsi" w:hAnsiTheme="majorHAnsi" w:cs="Arial"/>
                <w:szCs w:val="24"/>
              </w:rPr>
              <w:t>Wind Turbine</w:t>
            </w:r>
            <w:r w:rsidR="00077FEB">
              <w:rPr>
                <w:rFonts w:asciiTheme="majorHAnsi" w:hAnsiTheme="majorHAnsi" w:cs="Arial"/>
                <w:szCs w:val="24"/>
              </w:rPr>
              <w:t xml:space="preserve"> Technician</w:t>
            </w:r>
            <w:r w:rsidR="001C4599" w:rsidRPr="001C4599">
              <w:rPr>
                <w:rFonts w:asciiTheme="majorHAnsi" w:hAnsiTheme="majorHAnsi" w:cs="Arial"/>
                <w:szCs w:val="24"/>
              </w:rPr>
              <w:t>s</w:t>
            </w:r>
            <w:r w:rsidR="00275960">
              <w:rPr>
                <w:rFonts w:asciiTheme="majorHAnsi" w:hAnsiTheme="majorHAnsi" w:cs="Arial"/>
                <w:szCs w:val="24"/>
              </w:rPr>
              <w:t>. Technicians:</w:t>
            </w:r>
            <w:r w:rsidR="001C4599" w:rsidRPr="001C4599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3025F30D" w14:textId="7E7A8E91" w:rsidR="001C4599" w:rsidRDefault="00C95B40" w:rsidP="001C4599">
            <w:pPr>
              <w:pStyle w:val="ListParagraph"/>
              <w:numPr>
                <w:ilvl w:val="0"/>
                <w:numId w:val="5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</w:t>
            </w:r>
            <w:r w:rsidR="001C4599" w:rsidRPr="001C4599">
              <w:rPr>
                <w:rFonts w:asciiTheme="majorHAnsi" w:hAnsiTheme="majorHAnsi" w:cs="Arial"/>
                <w:szCs w:val="24"/>
              </w:rPr>
              <w:t>nstall, inspect, maintain, operate</w:t>
            </w:r>
            <w:r w:rsidR="001C4599">
              <w:rPr>
                <w:rFonts w:asciiTheme="majorHAnsi" w:hAnsiTheme="majorHAnsi" w:cs="Arial"/>
                <w:szCs w:val="24"/>
              </w:rPr>
              <w:t>, and repair wind turbines;</w:t>
            </w:r>
          </w:p>
          <w:p w14:paraId="28A965EA" w14:textId="5A88AD46" w:rsidR="001C4599" w:rsidRDefault="00C95B40" w:rsidP="001C4599">
            <w:pPr>
              <w:pStyle w:val="ListParagraph"/>
              <w:numPr>
                <w:ilvl w:val="0"/>
                <w:numId w:val="5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T</w:t>
            </w:r>
            <w:r w:rsidR="001C4599" w:rsidRPr="001C4599">
              <w:rPr>
                <w:rFonts w:asciiTheme="majorHAnsi" w:hAnsiTheme="majorHAnsi" w:cs="Arial"/>
                <w:szCs w:val="24"/>
              </w:rPr>
              <w:t>ypically employed by electricity generation and/or distribution companies, wind turbine maintenance and repair service providers, wind farm construction companies, and wind turbine manufacturers and sup</w:t>
            </w:r>
            <w:r w:rsidR="001C4599">
              <w:rPr>
                <w:rFonts w:asciiTheme="majorHAnsi" w:hAnsiTheme="majorHAnsi" w:cs="Arial"/>
                <w:szCs w:val="24"/>
              </w:rPr>
              <w:t>pliers;</w:t>
            </w:r>
          </w:p>
          <w:p w14:paraId="6445C783" w14:textId="16688E4D" w:rsidR="001C4599" w:rsidRDefault="00C95B40" w:rsidP="001C4599">
            <w:pPr>
              <w:pStyle w:val="ListParagraph"/>
              <w:numPr>
                <w:ilvl w:val="0"/>
                <w:numId w:val="5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D</w:t>
            </w:r>
            <w:r w:rsidR="001C4599" w:rsidRPr="001C4599">
              <w:rPr>
                <w:rFonts w:asciiTheme="majorHAnsi" w:hAnsiTheme="majorHAnsi" w:cs="Arial"/>
                <w:szCs w:val="24"/>
              </w:rPr>
              <w:t xml:space="preserve">iagnose and fix a range of issues that may hinder the performance, or cause the unexpected shut down, of a wind </w:t>
            </w:r>
            <w:r w:rsidR="001C4599">
              <w:rPr>
                <w:rFonts w:asciiTheme="majorHAnsi" w:hAnsiTheme="majorHAnsi" w:cs="Arial"/>
                <w:szCs w:val="24"/>
              </w:rPr>
              <w:t>turbine;</w:t>
            </w:r>
            <w:r w:rsidR="00275960">
              <w:rPr>
                <w:rFonts w:asciiTheme="majorHAnsi" w:hAnsiTheme="majorHAnsi" w:cs="Arial"/>
                <w:szCs w:val="24"/>
              </w:rPr>
              <w:t xml:space="preserve"> and</w:t>
            </w:r>
          </w:p>
          <w:p w14:paraId="1DFF8AA7" w14:textId="3D8569DA" w:rsidR="001C4599" w:rsidRPr="001C4599" w:rsidRDefault="00C95B40" w:rsidP="001C4599">
            <w:pPr>
              <w:pStyle w:val="ListParagraph"/>
              <w:numPr>
                <w:ilvl w:val="0"/>
                <w:numId w:val="5"/>
              </w:num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I</w:t>
            </w:r>
            <w:r w:rsidR="001C4599" w:rsidRPr="001C4599">
              <w:rPr>
                <w:rFonts w:asciiTheme="majorHAnsi" w:hAnsiTheme="majorHAnsi" w:cs="Arial"/>
                <w:szCs w:val="24"/>
              </w:rPr>
              <w:t>nspect the exteriors of towers; climb towers to inspect, troubleshoot, or repair equipment; collect turbine data for testing and analysis; perform routine maintenance; test electrical components, systems, and mechanical and hydraulic systems; and replace worn-out or malfunctioning components.</w:t>
            </w:r>
          </w:p>
          <w:p w14:paraId="3846C904" w14:textId="4F79EE72" w:rsidR="00744F0A" w:rsidRPr="008F3402" w:rsidRDefault="00744F0A" w:rsidP="001C4599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1E71075A" w14:textId="34697A3B" w:rsidR="001C4599" w:rsidRDefault="001C4599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35051AAB" w14:textId="41A1B411" w:rsidR="00A72E98" w:rsidRDefault="00D60F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Within certain limits, the sponsors of </w:t>
            </w:r>
            <w:r w:rsidR="001118B4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OF apprenticeship programs are permitted to customize the job functions or competencies contained in a </w:t>
            </w:r>
            <w:r w:rsidR="007E2B5A" w:rsidRPr="003157CE">
              <w:rPr>
                <w:rFonts w:asciiTheme="majorHAnsi" w:hAnsiTheme="majorHAnsi" w:cs="Arial"/>
                <w:szCs w:val="24"/>
              </w:rPr>
              <w:t>CB</w:t>
            </w:r>
            <w:r w:rsidRPr="003157CE">
              <w:rPr>
                <w:rFonts w:asciiTheme="majorHAnsi" w:hAnsiTheme="majorHAnsi" w:cs="Arial"/>
                <w:szCs w:val="24"/>
              </w:rPr>
              <w:t>OF</w:t>
            </w:r>
            <w:r w:rsidR="00C24328" w:rsidRPr="003157CE">
              <w:rPr>
                <w:rFonts w:asciiTheme="majorHAnsi" w:hAnsiTheme="majorHAnsi" w:cs="Arial"/>
                <w:szCs w:val="24"/>
              </w:rPr>
              <w:t xml:space="preserve"> </w:t>
            </w:r>
            <w:r w:rsidR="00BA335C">
              <w:rPr>
                <w:rFonts w:asciiTheme="majorHAnsi" w:hAnsiTheme="majorHAnsi" w:cs="Arial"/>
                <w:szCs w:val="24"/>
              </w:rPr>
              <w:t xml:space="preserve">for </w:t>
            </w:r>
            <w:r w:rsidR="001C4599">
              <w:rPr>
                <w:rFonts w:asciiTheme="majorHAnsi" w:hAnsiTheme="majorHAnsi" w:cs="Arial"/>
                <w:szCs w:val="24"/>
              </w:rPr>
              <w:t>Wind Turbine</w:t>
            </w:r>
            <w:r w:rsidR="004416E9">
              <w:rPr>
                <w:rFonts w:asciiTheme="majorHAnsi" w:hAnsiTheme="majorHAnsi" w:cs="Arial"/>
                <w:szCs w:val="24"/>
              </w:rPr>
              <w:t xml:space="preserve"> Technician</w:t>
            </w:r>
            <w:r w:rsidR="00B11A7A" w:rsidRPr="003157CE">
              <w:rPr>
                <w:rFonts w:asciiTheme="majorHAnsi" w:hAnsiTheme="majorHAnsi" w:cs="Arial"/>
                <w:szCs w:val="24"/>
              </w:rPr>
              <w:t>.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78DC5378" w14:textId="77777777" w:rsidR="00A72E98" w:rsidRDefault="00A72E98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57912D44" w14:textId="1FDCE8D1" w:rsidR="00D94276" w:rsidRPr="003157CE" w:rsidRDefault="00C438D5" w:rsidP="00D94276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However, OA encourages the use of all core competencies to be included in the approved WPS. </w:t>
            </w:r>
            <w:r w:rsidR="00D94276" w:rsidRPr="003157CE">
              <w:rPr>
                <w:rFonts w:asciiTheme="majorHAnsi" w:hAnsiTheme="majorHAnsi" w:cs="Arial"/>
                <w:szCs w:val="24"/>
              </w:rPr>
              <w:t xml:space="preserve"> </w:t>
            </w:r>
          </w:p>
          <w:p w14:paraId="54E1FE36" w14:textId="060D2D51" w:rsidR="009C0052" w:rsidRPr="003157CE" w:rsidRDefault="009C0052" w:rsidP="00487D2B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203B8995" w14:textId="71EE6756" w:rsidR="00BD1A92" w:rsidRPr="003157CE" w:rsidRDefault="009C0052" w:rsidP="003157CE">
            <w:pPr>
              <w:spacing w:after="240"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ACTION</w:t>
            </w:r>
            <w:r w:rsidRPr="003157CE">
              <w:rPr>
                <w:rFonts w:asciiTheme="majorHAnsi" w:hAnsiTheme="majorHAnsi" w:cs="Arial"/>
                <w:b/>
                <w:bCs/>
                <w:szCs w:val="24"/>
              </w:rPr>
              <w:t xml:space="preserve">:  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OA staff should familiarize themselves with this bulletin and the attached </w:t>
            </w:r>
            <w:r w:rsidR="003157CE">
              <w:rPr>
                <w:rFonts w:asciiTheme="majorHAnsi" w:hAnsiTheme="majorHAnsi" w:cs="Arial"/>
                <w:szCs w:val="24"/>
              </w:rPr>
              <w:t>CBOF</w:t>
            </w:r>
            <w:r w:rsidR="002F300C" w:rsidRPr="003157CE">
              <w:rPr>
                <w:rFonts w:asciiTheme="majorHAnsi" w:hAnsiTheme="majorHAnsi" w:cs="Arial"/>
                <w:szCs w:val="24"/>
              </w:rPr>
              <w:t xml:space="preserve"> as a source for developing apprenticeship standards and/or providing technical assistance.</w:t>
            </w:r>
          </w:p>
          <w:p w14:paraId="6737A7B5" w14:textId="562070EC" w:rsidR="00BD1A92" w:rsidRDefault="00BD1A9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szCs w:val="24"/>
              </w:rPr>
              <w:t xml:space="preserve">If you have any questions, please contact Natalie Linton, Program Analyst, Division of </w:t>
            </w:r>
            <w:r w:rsidR="00A72E98">
              <w:rPr>
                <w:rFonts w:asciiTheme="majorHAnsi" w:hAnsiTheme="majorHAnsi" w:cs="Arial"/>
                <w:szCs w:val="24"/>
              </w:rPr>
              <w:t>Registered Apprenticeship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and Policy at (202) 693-3592.</w:t>
            </w:r>
          </w:p>
          <w:p w14:paraId="657558B5" w14:textId="77777777" w:rsidR="00AB5682" w:rsidRPr="003157CE" w:rsidRDefault="00AB5682" w:rsidP="003157CE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14:paraId="0C6B0135" w14:textId="77777777" w:rsidR="009C0052" w:rsidRPr="003157CE" w:rsidRDefault="009C0052" w:rsidP="00487D2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3157C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Pr="003157CE">
              <w:rPr>
                <w:rFonts w:asciiTheme="majorHAnsi" w:hAnsiTheme="majorHAnsi" w:cs="Arial"/>
                <w:b/>
                <w:szCs w:val="24"/>
              </w:rPr>
              <w:t>:</w:t>
            </w:r>
            <w:r w:rsidRPr="003157CE">
              <w:rPr>
                <w:rFonts w:asciiTheme="majorHAnsi" w:hAnsiTheme="majorHAnsi" w:cs="Arial"/>
                <w:szCs w:val="24"/>
              </w:rPr>
              <w:t xml:space="preserve">  This bulletin is being sent via electronic mail.</w:t>
            </w:r>
          </w:p>
          <w:p w14:paraId="001A00FC" w14:textId="7AE2C546" w:rsidR="009C0052" w:rsidRPr="003157CE" w:rsidRDefault="009C0052" w:rsidP="00426F3C">
            <w:pPr>
              <w:widowControl/>
              <w:tabs>
                <w:tab w:val="left" w:pos="1440"/>
              </w:tabs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00A475E7" w14:textId="3AD7A999" w:rsidR="009C0052" w:rsidRPr="003157CE" w:rsidRDefault="003157CE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t>Attachment</w:t>
            </w:r>
          </w:p>
          <w:p w14:paraId="7DEA93DB" w14:textId="3C26D2A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bookmarkStart w:id="1" w:name="_MON_1633520622"/>
          <w:bookmarkEnd w:id="1"/>
          <w:p w14:paraId="2B372415" w14:textId="3438BDB2" w:rsidR="0066706D" w:rsidRPr="003157CE" w:rsidRDefault="00394258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>
              <w:rPr>
                <w:rFonts w:asciiTheme="majorHAnsi" w:hAnsiTheme="majorHAnsi" w:cs="Arial"/>
                <w:szCs w:val="24"/>
              </w:rPr>
              <w:object w:dxaOrig="1508" w:dyaOrig="983" w14:anchorId="7FD21C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48.75pt" o:ole="">
                  <v:imagedata r:id="rId8" o:title=""/>
                </v:shape>
                <o:OLEObject Type="Embed" ProgID="Word.Document.12" ShapeID="_x0000_i1025" DrawAspect="Icon" ObjectID="_1636354188" r:id="rId9">
                  <o:FieldCodes>\s</o:FieldCodes>
                </o:OLEObject>
              </w:object>
            </w:r>
          </w:p>
          <w:p w14:paraId="7D700647" w14:textId="7385DA45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DADCB07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1F52A17D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09F900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9A23E81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044BBF8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7EC028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297199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6C2C992" w14:textId="3D995FC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39BBBCCF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724711B6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FF9EAAE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41ACFE4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4A31D2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20A1CEE3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E5A9945" w14:textId="77777777" w:rsidR="0066706D" w:rsidRPr="003157CE" w:rsidRDefault="0066706D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  <w:p w14:paraId="54B6C83A" w14:textId="77777777" w:rsidR="009C0052" w:rsidRPr="003157CE" w:rsidRDefault="009C0052" w:rsidP="00487D2B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</w:tr>
    </w:tbl>
    <w:p w14:paraId="54110AA4" w14:textId="77777777" w:rsidR="008D166C" w:rsidRPr="003157CE" w:rsidRDefault="00CF41E6" w:rsidP="007E2B5A">
      <w:pPr>
        <w:rPr>
          <w:rFonts w:asciiTheme="majorHAnsi" w:hAnsiTheme="majorHAnsi"/>
          <w:szCs w:val="24"/>
        </w:rPr>
      </w:pPr>
    </w:p>
    <w:sectPr w:rsidR="008D166C" w:rsidRPr="003157CE" w:rsidSect="009C0052">
      <w:endnotePr>
        <w:numFmt w:val="decimal"/>
      </w:endnotePr>
      <w:pgSz w:w="12240" w:h="15840" w:code="1"/>
      <w:pgMar w:top="1080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A79F3"/>
    <w:multiLevelType w:val="hybridMultilevel"/>
    <w:tmpl w:val="444C6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473F2"/>
    <w:multiLevelType w:val="hybridMultilevel"/>
    <w:tmpl w:val="D6F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96C53"/>
    <w:multiLevelType w:val="hybridMultilevel"/>
    <w:tmpl w:val="084E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A6FFD"/>
    <w:multiLevelType w:val="hybridMultilevel"/>
    <w:tmpl w:val="F3C09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51B6A"/>
    <w:multiLevelType w:val="hybridMultilevel"/>
    <w:tmpl w:val="ABB8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52"/>
    <w:rsid w:val="000070F1"/>
    <w:rsid w:val="00022C75"/>
    <w:rsid w:val="00077FEB"/>
    <w:rsid w:val="0010669D"/>
    <w:rsid w:val="001118B4"/>
    <w:rsid w:val="00123364"/>
    <w:rsid w:val="00130C20"/>
    <w:rsid w:val="001345C3"/>
    <w:rsid w:val="001879B4"/>
    <w:rsid w:val="001B1B63"/>
    <w:rsid w:val="001C4599"/>
    <w:rsid w:val="00246102"/>
    <w:rsid w:val="00275960"/>
    <w:rsid w:val="002A1EB7"/>
    <w:rsid w:val="002D18E7"/>
    <w:rsid w:val="002E30D9"/>
    <w:rsid w:val="002F300C"/>
    <w:rsid w:val="003157CE"/>
    <w:rsid w:val="003277C5"/>
    <w:rsid w:val="00394258"/>
    <w:rsid w:val="003F1C4D"/>
    <w:rsid w:val="0040141E"/>
    <w:rsid w:val="00426F3C"/>
    <w:rsid w:val="004416E9"/>
    <w:rsid w:val="00497093"/>
    <w:rsid w:val="004A37DB"/>
    <w:rsid w:val="004A66F7"/>
    <w:rsid w:val="004B5C91"/>
    <w:rsid w:val="004E4E41"/>
    <w:rsid w:val="00507CDD"/>
    <w:rsid w:val="0053381D"/>
    <w:rsid w:val="005C3F26"/>
    <w:rsid w:val="005C7781"/>
    <w:rsid w:val="005E2C48"/>
    <w:rsid w:val="005F4B70"/>
    <w:rsid w:val="00626401"/>
    <w:rsid w:val="0066706D"/>
    <w:rsid w:val="006C3396"/>
    <w:rsid w:val="00735CC3"/>
    <w:rsid w:val="0074092F"/>
    <w:rsid w:val="00742247"/>
    <w:rsid w:val="00744F0A"/>
    <w:rsid w:val="007868DC"/>
    <w:rsid w:val="007A4030"/>
    <w:rsid w:val="007B5B91"/>
    <w:rsid w:val="007B7F1B"/>
    <w:rsid w:val="007E2B5A"/>
    <w:rsid w:val="008269F2"/>
    <w:rsid w:val="00873C81"/>
    <w:rsid w:val="008C087F"/>
    <w:rsid w:val="008F3402"/>
    <w:rsid w:val="00906F9C"/>
    <w:rsid w:val="009376E4"/>
    <w:rsid w:val="009B3DCC"/>
    <w:rsid w:val="009C0052"/>
    <w:rsid w:val="009D54CF"/>
    <w:rsid w:val="009E3B80"/>
    <w:rsid w:val="00A17511"/>
    <w:rsid w:val="00A25C0A"/>
    <w:rsid w:val="00A62FCF"/>
    <w:rsid w:val="00A64E7F"/>
    <w:rsid w:val="00A72E98"/>
    <w:rsid w:val="00AB5682"/>
    <w:rsid w:val="00AD755D"/>
    <w:rsid w:val="00B11A7A"/>
    <w:rsid w:val="00BA335C"/>
    <w:rsid w:val="00BD1A92"/>
    <w:rsid w:val="00BE78DC"/>
    <w:rsid w:val="00C24328"/>
    <w:rsid w:val="00C438D5"/>
    <w:rsid w:val="00C95B40"/>
    <w:rsid w:val="00CA69B8"/>
    <w:rsid w:val="00CF41E6"/>
    <w:rsid w:val="00D60F98"/>
    <w:rsid w:val="00D82EF0"/>
    <w:rsid w:val="00D94276"/>
    <w:rsid w:val="00DA49A7"/>
    <w:rsid w:val="00DB41A6"/>
    <w:rsid w:val="00DC597B"/>
    <w:rsid w:val="00DD63AE"/>
    <w:rsid w:val="00EA0AAC"/>
    <w:rsid w:val="00ED14D4"/>
    <w:rsid w:val="00F43AD6"/>
    <w:rsid w:val="00F54D1D"/>
    <w:rsid w:val="00F800A0"/>
    <w:rsid w:val="00FD731A"/>
    <w:rsid w:val="00FE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31559"/>
  <w15:docId w15:val="{571BCD96-AA4A-40A9-94CC-20A92431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C0052"/>
    <w:pPr>
      <w:tabs>
        <w:tab w:val="left" w:pos="-1440"/>
      </w:tabs>
      <w:ind w:left="36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9C0052"/>
    <w:rPr>
      <w:rFonts w:ascii="Arial" w:eastAsia="Times New Roman" w:hAnsi="Arial" w:cs="Times New Roman"/>
      <w:snapToGrid w:val="0"/>
      <w:szCs w:val="20"/>
    </w:rPr>
  </w:style>
  <w:style w:type="paragraph" w:styleId="Header">
    <w:name w:val="header"/>
    <w:basedOn w:val="Normal"/>
    <w:link w:val="HeaderChar"/>
    <w:rsid w:val="009C0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C005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9C00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2"/>
    <w:rPr>
      <w:rFonts w:ascii="Tahoma" w:eastAsia="Times New Roman" w:hAnsi="Tahoma" w:cs="Tahoma"/>
      <w:snapToGrid w:val="0"/>
      <w:sz w:val="16"/>
      <w:szCs w:val="16"/>
    </w:rPr>
  </w:style>
  <w:style w:type="character" w:styleId="Hyperlink">
    <w:name w:val="Hyperlink"/>
    <w:rsid w:val="002F300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00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4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3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328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328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06F9C"/>
    <w:pPr>
      <w:ind w:left="720"/>
      <w:contextualSpacing/>
    </w:pPr>
  </w:style>
  <w:style w:type="paragraph" w:styleId="NoSpacing">
    <w:name w:val="No Spacing"/>
    <w:uiPriority w:val="1"/>
    <w:qFormat/>
    <w:rsid w:val="0024610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08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6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7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06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08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487288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51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02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8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4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6488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9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21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5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30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03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5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326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9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178304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257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23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214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6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48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61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9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92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16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82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81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027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85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226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2" ma:contentTypeDescription="Create a new document." ma:contentTypeScope="" ma:versionID="33efae48d8c16de7b1f17e7e88c75849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7c90538a591b19f0fd27851ed4b22ad6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DF6BEA-0A25-4E15-A45B-1A90BABA3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CB4A3-4A89-4112-9E7F-7FEED5BB6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F8232-6E25-42DB-B263-23AB1F851076}">
  <ds:schemaRefs>
    <ds:schemaRef ds:uri="http://purl.org/dc/dcmitype/"/>
    <ds:schemaRef ds:uri="2a1ba486-ff2f-4459-80ac-1ab5aa17f82f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Linton, Natalie S - ETA</dc:creator>
  <cp:lastModifiedBy>Jefferson, Kirk - ETA</cp:lastModifiedBy>
  <cp:revision>4</cp:revision>
  <cp:lastPrinted>2019-10-25T18:58:00Z</cp:lastPrinted>
  <dcterms:created xsi:type="dcterms:W3CDTF">2019-11-26T15:55:00Z</dcterms:created>
  <dcterms:modified xsi:type="dcterms:W3CDTF">2019-11-27T15:03:00Z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