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6A4EB5A4" w:rsidR="009C0052" w:rsidRPr="003157CE" w:rsidRDefault="00A62FCF" w:rsidP="007E4AB1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BA335C">
        <w:rPr>
          <w:rFonts w:asciiTheme="majorHAnsi" w:hAnsiTheme="majorHAnsi" w:cs="Arial"/>
          <w:szCs w:val="24"/>
        </w:rPr>
        <w:t>BULLETIN 20</w:t>
      </w:r>
      <w:r w:rsidR="001A3B29">
        <w:rPr>
          <w:rFonts w:asciiTheme="majorHAnsi" w:hAnsiTheme="majorHAnsi" w:cs="Arial"/>
          <w:szCs w:val="24"/>
        </w:rPr>
        <w:t>20</w:t>
      </w:r>
      <w:r w:rsidR="007E4AB1">
        <w:rPr>
          <w:rFonts w:asciiTheme="majorHAnsi" w:hAnsiTheme="majorHAnsi" w:cs="Arial"/>
          <w:szCs w:val="24"/>
        </w:rPr>
        <w:t>-14</w:t>
      </w:r>
      <w:r w:rsidR="009C0052" w:rsidRPr="003157CE">
        <w:rPr>
          <w:rFonts w:asciiTheme="majorHAnsi" w:hAnsiTheme="majorHAnsi" w:cs="Arial"/>
          <w:szCs w:val="24"/>
        </w:rPr>
        <w:t xml:space="preserve">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Pr="003157CE">
        <w:rPr>
          <w:rFonts w:asciiTheme="majorHAnsi" w:hAnsiTheme="majorHAnsi" w:cs="Arial"/>
          <w:szCs w:val="24"/>
        </w:rPr>
        <w:t xml:space="preserve">  </w:t>
      </w:r>
      <w:r w:rsidR="007E752D">
        <w:rPr>
          <w:rFonts w:asciiTheme="majorHAnsi" w:hAnsiTheme="majorHAnsi" w:cs="Arial"/>
          <w:szCs w:val="24"/>
        </w:rPr>
        <w:t>October 31</w:t>
      </w:r>
      <w:r w:rsidR="00746268">
        <w:rPr>
          <w:rFonts w:asciiTheme="majorHAnsi" w:hAnsiTheme="majorHAnsi" w:cs="Arial"/>
          <w:szCs w:val="24"/>
        </w:rPr>
        <w:t>, 2019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127"/>
      </w:tblGrid>
      <w:tr w:rsidR="009C0052" w:rsidRPr="00AB5682" w14:paraId="2BD7E790" w14:textId="77777777" w:rsidTr="00D124B7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4C64C0F7" w:rsidR="009C0052" w:rsidRPr="003157CE" w:rsidRDefault="00246102" w:rsidP="00D124B7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12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11724CAD" w:rsidR="009C0052" w:rsidRPr="00BA335C" w:rsidRDefault="009C0052" w:rsidP="00744F0A">
            <w:pPr>
              <w:widowControl/>
              <w:shd w:val="clear" w:color="auto" w:fill="FFFFFF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ED14D4">
              <w:rPr>
                <w:rFonts w:asciiTheme="majorHAnsi" w:hAnsiTheme="majorHAnsi" w:cs="Arial"/>
                <w:szCs w:val="24"/>
              </w:rPr>
              <w:t xml:space="preserve"> </w:t>
            </w:r>
            <w:r w:rsidR="00FD466A">
              <w:rPr>
                <w:rFonts w:asciiTheme="majorHAnsi" w:hAnsiTheme="majorHAnsi" w:cs="Arial"/>
                <w:szCs w:val="24"/>
              </w:rPr>
              <w:t xml:space="preserve">Revision to an Existing </w:t>
            </w:r>
            <w:r w:rsidR="00D124B7">
              <w:rPr>
                <w:rFonts w:asciiTheme="majorHAnsi" w:hAnsiTheme="majorHAnsi" w:cs="Arial"/>
                <w:szCs w:val="24"/>
              </w:rPr>
              <w:t xml:space="preserve">Apprenticeable Occupation, utilizing the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D124B7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0775D6E4" w14:textId="42F2AE4A" w:rsidR="00497093" w:rsidRPr="004611EE" w:rsidRDefault="00FD466A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General Insurance Associate</w:t>
            </w:r>
          </w:p>
          <w:p w14:paraId="58E5B049" w14:textId="77777777" w:rsidR="004611EE" w:rsidRDefault="004611E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21FDAC69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7A3FE2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7E752D">
        <w:trPr>
          <w:cantSplit/>
          <w:trHeight w:val="370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22864B0B" w:rsidR="009C0052" w:rsidRPr="003157CE" w:rsidRDefault="009C0052" w:rsidP="00FD466A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Symbols:</w:t>
            </w:r>
            <w:r w:rsidR="00D124B7">
              <w:rPr>
                <w:rFonts w:asciiTheme="majorHAnsi" w:hAnsiTheme="majorHAnsi" w:cs="Arial"/>
                <w:szCs w:val="24"/>
              </w:rPr>
              <w:t xml:space="preserve">  </w:t>
            </w:r>
            <w:r w:rsidR="00FD466A">
              <w:rPr>
                <w:rFonts w:asciiTheme="majorHAnsi" w:hAnsiTheme="majorHAnsi" w:cs="Arial"/>
                <w:szCs w:val="24"/>
              </w:rPr>
              <w:t>DR</w:t>
            </w:r>
            <w:bookmarkStart w:id="0" w:name="_GoBack"/>
            <w:bookmarkEnd w:id="0"/>
            <w:r w:rsidR="00FD466A">
              <w:rPr>
                <w:rFonts w:asciiTheme="majorHAnsi" w:hAnsiTheme="majorHAnsi" w:cs="Arial"/>
                <w:szCs w:val="24"/>
              </w:rPr>
              <w:t xml:space="preserve">AP 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DD63AE" w:rsidRPr="003157CE">
              <w:rPr>
                <w:rFonts w:asciiTheme="majorHAnsi" w:hAnsiTheme="majorHAnsi" w:cs="Arial"/>
                <w:szCs w:val="24"/>
              </w:rPr>
              <w:t>LNS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14F9B360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D124B7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D124B7">
        <w:tblPrEx>
          <w:tblCellMar>
            <w:left w:w="120" w:type="dxa"/>
            <w:right w:w="120" w:type="dxa"/>
          </w:tblCellMar>
        </w:tblPrEx>
        <w:tc>
          <w:tcPr>
            <w:tcW w:w="870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68F4350E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D124B7">
              <w:rPr>
                <w:rFonts w:asciiTheme="majorHAnsi" w:hAnsiTheme="majorHAnsi" w:cs="Arial"/>
                <w:szCs w:val="24"/>
              </w:rPr>
              <w:t>b</w:t>
            </w:r>
            <w:r w:rsidR="00D124B7"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FD466A">
              <w:rPr>
                <w:rFonts w:asciiTheme="majorHAnsi" w:hAnsiTheme="majorHAnsi" w:cs="Arial"/>
                <w:szCs w:val="24"/>
              </w:rPr>
              <w:t>General Insurance Associate</w:t>
            </w:r>
            <w:r w:rsidR="004B5C91" w:rsidRPr="003157CE">
              <w:rPr>
                <w:rFonts w:asciiTheme="majorHAnsi" w:hAnsiTheme="majorHAnsi" w:cs="Arial"/>
                <w:szCs w:val="24"/>
              </w:rPr>
              <w:t>: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EFC024D" w14:textId="28CA204C" w:rsidR="009C0052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FD466A">
              <w:rPr>
                <w:rFonts w:asciiTheme="majorHAnsi" w:hAnsiTheme="majorHAnsi" w:cs="Arial"/>
                <w:szCs w:val="24"/>
              </w:rPr>
              <w:t>General Insurance Associate</w:t>
            </w:r>
          </w:p>
          <w:p w14:paraId="74F10096" w14:textId="629D4069" w:rsidR="009C0052" w:rsidRPr="003157CE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O*NET-SOC Code: </w:t>
            </w:r>
            <w:r w:rsidR="00D124B7">
              <w:rPr>
                <w:rFonts w:asciiTheme="majorHAnsi" w:hAnsiTheme="majorHAnsi" w:cs="Arial"/>
                <w:szCs w:val="24"/>
              </w:rPr>
              <w:t xml:space="preserve"> </w:t>
            </w:r>
            <w:r w:rsidR="00FD466A">
              <w:rPr>
                <w:rFonts w:asciiTheme="majorHAnsi" w:hAnsiTheme="majorHAnsi" w:cs="Arial"/>
                <w:szCs w:val="24"/>
              </w:rPr>
              <w:t>43-9041.01</w:t>
            </w:r>
          </w:p>
          <w:p w14:paraId="5CB078AC" w14:textId="45BCE485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="00D124B7">
              <w:rPr>
                <w:rFonts w:asciiTheme="majorHAnsi" w:hAnsiTheme="majorHAnsi" w:cs="Arial"/>
                <w:szCs w:val="24"/>
              </w:rPr>
              <w:t xml:space="preserve"> </w:t>
            </w:r>
            <w:r w:rsidR="004611EE">
              <w:t xml:space="preserve"> </w:t>
            </w:r>
            <w:r w:rsidR="00FD466A">
              <w:rPr>
                <w:rFonts w:asciiTheme="majorHAnsi" w:hAnsiTheme="majorHAnsi" w:cs="Arial"/>
                <w:szCs w:val="24"/>
              </w:rPr>
              <w:t>2040</w:t>
            </w:r>
            <w:r w:rsidR="00FD466A" w:rsidRPr="004611EE">
              <w:rPr>
                <w:rFonts w:asciiTheme="majorHAnsi" w:hAnsiTheme="majorHAnsi" w:cs="Arial"/>
                <w:szCs w:val="24"/>
              </w:rPr>
              <w:t>CB</w:t>
            </w:r>
            <w:r w:rsidR="00FD466A" w:rsidRPr="003157CE">
              <w:rPr>
                <w:rFonts w:asciiTheme="majorHAnsi" w:hAnsiTheme="majorHAnsi"/>
                <w:szCs w:val="24"/>
              </w:rPr>
              <w:t xml:space="preserve"> 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17FF36BD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E2B5A" w:rsidRPr="003157CE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FD466A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FD466A">
              <w:rPr>
                <w:rFonts w:asciiTheme="majorHAnsi" w:hAnsiTheme="majorHAnsi" w:cs="Arial"/>
                <w:szCs w:val="24"/>
              </w:rPr>
              <w:t>training approach</w:t>
            </w:r>
            <w:r w:rsidR="00D124B7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FD466A">
              <w:rPr>
                <w:rFonts w:asciiTheme="majorHAnsi" w:hAnsiTheme="majorHAnsi" w:cs="Arial"/>
                <w:szCs w:val="24"/>
              </w:rPr>
              <w:t>(WPS)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Work Process Schedule, sponsors who utilize a CBOF need to develop the </w:t>
            </w:r>
            <w:r w:rsidR="00FD466A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FD466A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FD466A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7E752D">
              <w:rPr>
                <w:rFonts w:asciiTheme="majorHAnsi" w:hAnsiTheme="majorHAnsi"/>
                <w:szCs w:val="24"/>
              </w:rPr>
              <w:t xml:space="preserve">  </w:t>
            </w:r>
            <w:r w:rsidR="007E752D" w:rsidRPr="007E752D">
              <w:rPr>
                <w:rFonts w:asciiTheme="majorHAnsi" w:hAnsiTheme="majorHAnsi"/>
                <w:szCs w:val="24"/>
              </w:rPr>
              <w:t>The OA Administrator approved this occupation on October 19, 2019.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1C8A721" w14:textId="6E6F3AAD" w:rsidR="00077FEB" w:rsidRDefault="00742247" w:rsidP="00077FEB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FD466A">
              <w:rPr>
                <w:rFonts w:asciiTheme="majorHAnsi" w:hAnsiTheme="majorHAnsi" w:cs="Arial"/>
                <w:szCs w:val="24"/>
              </w:rPr>
              <w:t>General Insurance Associate</w:t>
            </w:r>
            <w:r w:rsidR="00DC597B">
              <w:rPr>
                <w:rFonts w:asciiTheme="majorHAnsi" w:hAnsiTheme="majorHAnsi" w:cs="Arial"/>
                <w:szCs w:val="24"/>
              </w:rPr>
              <w:t>.</w:t>
            </w:r>
            <w:r w:rsidR="00D124B7">
              <w:rPr>
                <w:rFonts w:asciiTheme="majorHAnsi" w:hAnsiTheme="majorHAnsi" w:cs="Arial"/>
                <w:szCs w:val="24"/>
              </w:rPr>
              <w:t xml:space="preserve">  </w:t>
            </w:r>
            <w:r w:rsidR="00FD466A">
              <w:rPr>
                <w:rFonts w:asciiTheme="majorHAnsi" w:hAnsiTheme="majorHAnsi" w:cs="Arial"/>
                <w:szCs w:val="24"/>
              </w:rPr>
              <w:t>Entry-level associates</w:t>
            </w:r>
            <w:r w:rsidR="00077FEB">
              <w:rPr>
                <w:rFonts w:asciiTheme="majorHAnsi" w:hAnsiTheme="majorHAnsi" w:cs="Arial"/>
                <w:szCs w:val="24"/>
              </w:rPr>
              <w:t>:</w:t>
            </w:r>
          </w:p>
          <w:p w14:paraId="41B165D8" w14:textId="77777777" w:rsidR="00FD466A" w:rsidRDefault="00FD466A" w:rsidP="004611EE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Respond to and process claims and support underwriting activities;</w:t>
            </w:r>
          </w:p>
          <w:p w14:paraId="3434AF46" w14:textId="77777777" w:rsidR="00FD466A" w:rsidRDefault="00FD466A" w:rsidP="00FD466A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Comply with legal, regulatory, and financial guidelines in the insurance industry; and</w:t>
            </w:r>
          </w:p>
          <w:p w14:paraId="03590AA0" w14:textId="3E007FD4" w:rsidR="004611EE" w:rsidRPr="00FD466A" w:rsidRDefault="00FD466A" w:rsidP="00FD466A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FD466A">
              <w:rPr>
                <w:rFonts w:asciiTheme="majorHAnsi" w:hAnsiTheme="majorHAnsi" w:cs="Arial"/>
                <w:szCs w:val="24"/>
              </w:rPr>
              <w:t xml:space="preserve">Provide administrative and customer service support for their departments, including answering phone calls filing, and data entry. </w:t>
            </w:r>
          </w:p>
          <w:p w14:paraId="55BB384C" w14:textId="3EB98AD6" w:rsidR="004611EE" w:rsidRDefault="004611EE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BCBEB2C" w:rsidR="00D94276" w:rsidRPr="003157CE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217FD0">
              <w:rPr>
                <w:rFonts w:asciiTheme="majorHAnsi" w:hAnsiTheme="majorHAnsi" w:cs="Arial"/>
                <w:szCs w:val="24"/>
              </w:rPr>
              <w:t>General Insurance Associate</w:t>
            </w:r>
            <w:r w:rsidR="004611EE">
              <w:rPr>
                <w:rFonts w:asciiTheme="majorHAnsi" w:hAnsiTheme="majorHAnsi" w:cs="Arial"/>
                <w:szCs w:val="24"/>
              </w:rPr>
              <w:t>.</w:t>
            </w:r>
            <w:r w:rsidR="007A3FE2">
              <w:rPr>
                <w:rFonts w:asciiTheme="majorHAnsi" w:hAnsiTheme="majorHAnsi" w:cs="Arial"/>
                <w:szCs w:val="24"/>
              </w:rPr>
              <w:t xml:space="preserve"> </w:t>
            </w:r>
            <w:r w:rsidR="004611EE">
              <w:rPr>
                <w:rFonts w:asciiTheme="majorHAnsi" w:hAnsiTheme="majorHAnsi" w:cs="Arial"/>
                <w:szCs w:val="24"/>
              </w:rPr>
              <w:t xml:space="preserve"> 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lastRenderedPageBreak/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3C293C09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217FD0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5C55387B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7909C535" w:rsidR="009C0052" w:rsidRPr="003157CE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5363C039" w14:textId="42902E54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31445330"/>
          <w:bookmarkEnd w:id="1"/>
          <w:p w14:paraId="7D700647" w14:textId="7673CE69" w:rsidR="0066706D" w:rsidRPr="003157CE" w:rsidRDefault="007A3FE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376" w:dyaOrig="893" w14:anchorId="532E02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44.25pt" o:ole="">
                  <v:imagedata r:id="rId5" o:title=""/>
                </v:shape>
                <o:OLEObject Type="Embed" ProgID="Word.Document.12" ShapeID="_x0000_i1025" DrawAspect="Icon" ObjectID="_1634027248" r:id="rId6">
                  <o:FieldCodes>\s</o:FieldCodes>
                </o:OLEObject>
              </w:object>
            </w:r>
          </w:p>
          <w:p w14:paraId="4DADCB0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F52A17D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09F900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9A23E81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44BBF8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7EC028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297199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64F7C6C8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91DC72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6C2C992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8AA80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45C7B38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85FBFA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C47ECF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7E752D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44E7"/>
    <w:multiLevelType w:val="hybridMultilevel"/>
    <w:tmpl w:val="0540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320B"/>
    <w:multiLevelType w:val="hybridMultilevel"/>
    <w:tmpl w:val="40BE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7FEB"/>
    <w:rsid w:val="0010669D"/>
    <w:rsid w:val="001118B4"/>
    <w:rsid w:val="00123364"/>
    <w:rsid w:val="00130C20"/>
    <w:rsid w:val="001345C3"/>
    <w:rsid w:val="00175603"/>
    <w:rsid w:val="001879B4"/>
    <w:rsid w:val="001950E8"/>
    <w:rsid w:val="001A3B29"/>
    <w:rsid w:val="001B1B63"/>
    <w:rsid w:val="00217FD0"/>
    <w:rsid w:val="00246102"/>
    <w:rsid w:val="00281F8E"/>
    <w:rsid w:val="002D18E7"/>
    <w:rsid w:val="002E30D9"/>
    <w:rsid w:val="002F300C"/>
    <w:rsid w:val="003157CE"/>
    <w:rsid w:val="003277C5"/>
    <w:rsid w:val="003F1C4D"/>
    <w:rsid w:val="0040141E"/>
    <w:rsid w:val="00426F3C"/>
    <w:rsid w:val="004416E9"/>
    <w:rsid w:val="004611EE"/>
    <w:rsid w:val="00497093"/>
    <w:rsid w:val="004A37DB"/>
    <w:rsid w:val="004A66F7"/>
    <w:rsid w:val="004B5C91"/>
    <w:rsid w:val="004E4E41"/>
    <w:rsid w:val="0053381D"/>
    <w:rsid w:val="005E2C48"/>
    <w:rsid w:val="005F4B70"/>
    <w:rsid w:val="00626401"/>
    <w:rsid w:val="0066706D"/>
    <w:rsid w:val="006C3396"/>
    <w:rsid w:val="00735CC3"/>
    <w:rsid w:val="0074092F"/>
    <w:rsid w:val="00742247"/>
    <w:rsid w:val="00744F0A"/>
    <w:rsid w:val="00746268"/>
    <w:rsid w:val="007A3FE2"/>
    <w:rsid w:val="007A4030"/>
    <w:rsid w:val="007B5B91"/>
    <w:rsid w:val="007B7F1B"/>
    <w:rsid w:val="007E2B5A"/>
    <w:rsid w:val="007E4AB1"/>
    <w:rsid w:val="007E752D"/>
    <w:rsid w:val="008269F2"/>
    <w:rsid w:val="00873C81"/>
    <w:rsid w:val="008C087F"/>
    <w:rsid w:val="008F3402"/>
    <w:rsid w:val="00906F9C"/>
    <w:rsid w:val="009376E4"/>
    <w:rsid w:val="009B3DCC"/>
    <w:rsid w:val="009C0052"/>
    <w:rsid w:val="009D54CF"/>
    <w:rsid w:val="009E3B80"/>
    <w:rsid w:val="00A151A6"/>
    <w:rsid w:val="00A25C0A"/>
    <w:rsid w:val="00A62FCF"/>
    <w:rsid w:val="00A64E7F"/>
    <w:rsid w:val="00AB5682"/>
    <w:rsid w:val="00AD755D"/>
    <w:rsid w:val="00B11A7A"/>
    <w:rsid w:val="00BA335C"/>
    <w:rsid w:val="00BD1A92"/>
    <w:rsid w:val="00BE78DC"/>
    <w:rsid w:val="00C24328"/>
    <w:rsid w:val="00C438D5"/>
    <w:rsid w:val="00CA69B8"/>
    <w:rsid w:val="00D124B7"/>
    <w:rsid w:val="00D60F98"/>
    <w:rsid w:val="00D82EF0"/>
    <w:rsid w:val="00D94276"/>
    <w:rsid w:val="00DA49A7"/>
    <w:rsid w:val="00DB41A6"/>
    <w:rsid w:val="00DC597B"/>
    <w:rsid w:val="00DD63AE"/>
    <w:rsid w:val="00EA0AAC"/>
    <w:rsid w:val="00ED14D4"/>
    <w:rsid w:val="00F43AD6"/>
    <w:rsid w:val="00F6196F"/>
    <w:rsid w:val="00F800A0"/>
    <w:rsid w:val="00FD466A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5</cp:revision>
  <cp:lastPrinted>2019-10-01T18:30:00Z</cp:lastPrinted>
  <dcterms:created xsi:type="dcterms:W3CDTF">2019-10-22T21:24:00Z</dcterms:created>
  <dcterms:modified xsi:type="dcterms:W3CDTF">2019-10-31T15:41:00Z</dcterms:modified>
</cp:coreProperties>
</file>