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2EB7" w14:textId="77777777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6CBD834" w14:textId="1C7BD733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3769CF">
        <w:rPr>
          <w:rStyle w:val="normaltextrun"/>
          <w:rFonts w:asciiTheme="minorHAnsi" w:hAnsiTheme="minorHAnsi" w:cstheme="minorHAnsi"/>
        </w:rPr>
        <w:t xml:space="preserve">6th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apprenticeships provide in creating a qualified and highly-skilled workforce in diverse industries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A91312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the advancement and well-being of the United States of America depends upon the continued development of skilled workers in their chosen fields;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2A9BE7EE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3769CF">
        <w:rPr>
          <w:rStyle w:val="normaltextrun"/>
          <w:rFonts w:asciiTheme="minorHAnsi" w:hAnsiTheme="minorHAnsi" w:cstheme="minorHAnsi"/>
        </w:rPr>
        <w:t>an ever growing number of job creators and career seekers are discovering the benefits of apprenticeship</w:t>
      </w:r>
      <w:r w:rsidR="00D162B8">
        <w:rPr>
          <w:rStyle w:val="normaltextrun"/>
          <w:rFonts w:asciiTheme="minorHAnsi" w:hAnsiTheme="minorHAnsi" w:cstheme="minorHAnsi"/>
        </w:rPr>
        <w:t>’s unique learn-while-your-earn model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0784DE7C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F57E310" w14:textId="2212C049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robust apprenticeship programs provide tangible value to both </w:t>
      </w:r>
      <w:r w:rsidR="005C2081">
        <w:rPr>
          <w:rStyle w:val="normaltextrun"/>
          <w:rFonts w:asciiTheme="minorHAnsi" w:hAnsiTheme="minorHAnsi" w:cstheme="minorHAnsi"/>
        </w:rPr>
        <w:t xml:space="preserve">job creators </w:t>
      </w:r>
      <w:r w:rsidRPr="00506ED3">
        <w:rPr>
          <w:rStyle w:val="normaltextrun"/>
          <w:rFonts w:asciiTheme="minorHAnsi" w:hAnsiTheme="minorHAnsi" w:cstheme="minorHAnsi"/>
        </w:rPr>
        <w:t>and apprentices, with the potential to increase productivity, improve diversity and inclusion, and reduce recruitment and training costs while providing a pathway to </w:t>
      </w:r>
      <w:r w:rsidR="005C2081">
        <w:rPr>
          <w:rStyle w:val="normaltextrun"/>
          <w:rFonts w:asciiTheme="minorHAnsi" w:hAnsiTheme="minorHAnsi" w:cstheme="minorHAnsi"/>
        </w:rPr>
        <w:t xml:space="preserve">prosperous </w:t>
      </w:r>
      <w:r w:rsidRPr="00506ED3">
        <w:rPr>
          <w:rStyle w:val="normaltextrun"/>
          <w:rFonts w:asciiTheme="minorHAnsi" w:hAnsiTheme="minorHAnsi" w:cstheme="minorHAnsi"/>
        </w:rPr>
        <w:t>careers for job seekers.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7B1DE7DF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Mayor’s name</w:t>
      </w:r>
      <w:r w:rsidRPr="00506ED3">
        <w:rPr>
          <w:rStyle w:val="normaltextrun"/>
          <w:rFonts w:asciiTheme="minorHAnsi" w:hAnsiTheme="minorHAnsi" w:cstheme="minorHAnsi"/>
        </w:rPr>
        <w:t>], Mayor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3769CF">
        <w:rPr>
          <w:rStyle w:val="normaltextrun"/>
          <w:rFonts w:asciiTheme="minorHAnsi" w:hAnsiTheme="minorHAnsi" w:cstheme="minorHAnsi"/>
        </w:rPr>
        <w:t>8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3769CF">
        <w:rPr>
          <w:rStyle w:val="normaltextrun"/>
          <w:rFonts w:asciiTheme="minorHAnsi" w:hAnsiTheme="minorHAnsi" w:cstheme="minorHAnsi"/>
        </w:rPr>
        <w:t>2020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B71B54">
        <w:rPr>
          <w:rStyle w:val="normaltextrun"/>
          <w:rFonts w:asciiTheme="minorHAnsi" w:hAnsiTheme="minorHAnsi" w:cstheme="minorHAnsi"/>
        </w:rPr>
        <w:t>14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B71B54">
        <w:rPr>
          <w:rStyle w:val="normaltextrun"/>
          <w:rFonts w:asciiTheme="minorHAnsi" w:hAnsiTheme="minorHAnsi" w:cstheme="minorHAnsi"/>
        </w:rPr>
        <w:t>2020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the City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  <w:bookmarkEnd w:id="0"/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217F74"/>
    <w:rsid w:val="00360D96"/>
    <w:rsid w:val="003769CF"/>
    <w:rsid w:val="003A37D9"/>
    <w:rsid w:val="00452173"/>
    <w:rsid w:val="00506ED3"/>
    <w:rsid w:val="005C2081"/>
    <w:rsid w:val="005D4378"/>
    <w:rsid w:val="006C117B"/>
    <w:rsid w:val="007E20A9"/>
    <w:rsid w:val="00985562"/>
    <w:rsid w:val="00A52749"/>
    <w:rsid w:val="00A877C5"/>
    <w:rsid w:val="00B71B54"/>
    <w:rsid w:val="00D162B8"/>
    <w:rsid w:val="00E46E51"/>
    <w:rsid w:val="00F71611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6a4a633-01f3-4465-83da-d255cae6cf9a"/>
  </ds:schemaRefs>
</ds:datastoreItem>
</file>

<file path=customXml/itemProps3.xml><?xml version="1.0" encoding="utf-8"?>
<ds:datastoreItem xmlns:ds="http://schemas.openxmlformats.org/officeDocument/2006/customXml" ds:itemID="{3DF95B89-9F6D-47C8-A612-1A13B81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2019-09-10T20:23:00Z</cp:lastPrinted>
  <dcterms:created xsi:type="dcterms:W3CDTF">2020-08-14T20:38:00Z</dcterms:created>
  <dcterms:modified xsi:type="dcterms:W3CDTF">2020-10-14T18:20:00Z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